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bookmarkStart w:id="2" w:name="_GoBack"/>
      <w:bookmarkEnd w:id="2"/>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6"/>
        <w:rPr>
          <w:rFonts w:ascii="Times New Roman"/>
          <w:sz w:val="19"/>
        </w:rPr>
      </w:pPr>
    </w:p>
    <w:p>
      <w:pPr>
        <w:pStyle w:val="7"/>
        <w:spacing w:before="65"/>
        <w:ind w:left="874" w:right="1100"/>
        <w:jc w:val="center"/>
        <w:rPr>
          <w:rFonts w:hint="eastAsia" w:ascii="宋体" w:eastAsia="宋体"/>
        </w:rPr>
      </w:pPr>
      <w:r>
        <w:rPr>
          <w:rFonts w:hint="eastAsia" w:ascii="宋体" w:eastAsia="宋体"/>
        </w:rPr>
        <w:t>瑞经开审字〔202</w:t>
      </w:r>
      <w:r>
        <w:rPr>
          <w:rFonts w:hint="eastAsia" w:ascii="宋体" w:eastAsia="宋体"/>
          <w:lang w:val="en-US" w:eastAsia="zh-CN"/>
        </w:rPr>
        <w:t>4</w:t>
      </w:r>
      <w:r>
        <w:rPr>
          <w:rFonts w:hint="eastAsia" w:ascii="宋体" w:eastAsia="宋体"/>
        </w:rPr>
        <w:t>〕</w:t>
      </w:r>
      <w:r>
        <w:rPr>
          <w:rFonts w:hint="eastAsia" w:ascii="宋体" w:eastAsia="宋体"/>
          <w:lang w:val="en-US" w:eastAsia="zh-CN"/>
        </w:rPr>
        <w:t>16</w:t>
      </w:r>
      <w:r>
        <w:rPr>
          <w:rFonts w:hint="eastAsia" w:ascii="宋体" w:eastAsia="宋体"/>
        </w:rPr>
        <w:t>号</w:t>
      </w:r>
    </w:p>
    <w:p>
      <w:pPr>
        <w:pStyle w:val="7"/>
        <w:rPr>
          <w:rFonts w:ascii="宋体"/>
          <w:sz w:val="34"/>
        </w:rPr>
      </w:pPr>
    </w:p>
    <w:p>
      <w:pPr>
        <w:pStyle w:val="7"/>
        <w:spacing w:before="5"/>
        <w:rPr>
          <w:rFonts w:ascii="宋体"/>
          <w:sz w:val="31"/>
        </w:rPr>
      </w:pPr>
    </w:p>
    <w:p>
      <w:pPr>
        <w:pStyle w:val="7"/>
        <w:spacing w:before="5"/>
        <w:rPr>
          <w:rFonts w:ascii="宋体"/>
          <w:sz w:val="31"/>
        </w:rPr>
      </w:pPr>
    </w:p>
    <w:p>
      <w:pPr>
        <w:pStyle w:val="7"/>
        <w:keepNext w:val="0"/>
        <w:keepLines w:val="0"/>
        <w:pageBreakBefore w:val="0"/>
        <w:widowControl w:val="0"/>
        <w:kinsoku/>
        <w:wordWrap/>
        <w:overflowPunct/>
        <w:topLinePunct w:val="0"/>
        <w:autoSpaceDE w:val="0"/>
        <w:autoSpaceDN w:val="0"/>
        <w:bidi w:val="0"/>
        <w:adjustRightInd/>
        <w:snapToGrid/>
        <w:spacing w:before="2" w:line="500" w:lineRule="exact"/>
        <w:jc w:val="center"/>
        <w:textAlignment w:val="auto"/>
        <w:rPr>
          <w:rFonts w:hint="eastAsia" w:ascii="方正小标宋简体" w:hAnsi="方正小标宋简体" w:eastAsia="方正小标宋简体" w:cs="方正小标宋简体"/>
          <w:b w:val="0"/>
          <w:bCs w:val="0"/>
          <w:w w:val="95"/>
          <w:sz w:val="44"/>
          <w:lang w:val="en-US" w:eastAsia="zh-CN"/>
        </w:rPr>
      </w:pPr>
      <w:bookmarkStart w:id="0" w:name="瑞金市行政审批局"/>
      <w:bookmarkEnd w:id="0"/>
      <w:r>
        <w:rPr>
          <w:rFonts w:hint="eastAsia" w:ascii="方正小标宋简体" w:hAnsi="方正小标宋简体" w:eastAsia="方正小标宋简体" w:cs="方正小标宋简体"/>
          <w:b w:val="0"/>
          <w:bCs w:val="0"/>
          <w:color w:val="auto"/>
          <w:spacing w:val="0"/>
          <w:sz w:val="44"/>
          <w:szCs w:val="44"/>
          <w:lang w:val="en-US" w:eastAsia="zh-CN" w:bidi="ar-SA"/>
        </w:rPr>
        <w:t>关于江西可信环保新材料有限公司年产3600吨生物质颗粒项目环境影响报告表的审批意见</w:t>
      </w:r>
    </w:p>
    <w:p>
      <w:pPr>
        <w:pStyle w:val="7"/>
        <w:keepNext w:val="0"/>
        <w:keepLines w:val="0"/>
        <w:pageBreakBefore w:val="0"/>
        <w:widowControl w:val="0"/>
        <w:kinsoku/>
        <w:wordWrap/>
        <w:overflowPunct/>
        <w:topLinePunct w:val="0"/>
        <w:bidi w:val="0"/>
        <w:adjustRightInd/>
        <w:snapToGrid/>
        <w:spacing w:before="2" w:line="500" w:lineRule="exact"/>
        <w:textAlignment w:val="auto"/>
        <w:rPr>
          <w:b/>
          <w:sz w:val="40"/>
        </w:rPr>
      </w:pPr>
    </w:p>
    <w:p>
      <w:pPr>
        <w:keepNext w:val="0"/>
        <w:keepLines w:val="0"/>
        <w:pageBreakBefore w:val="0"/>
        <w:widowControl/>
        <w:suppressLineNumbers w:val="0"/>
        <w:kinsoku/>
        <w:wordWrap/>
        <w:overflowPunct/>
        <w:topLinePunct w:val="0"/>
        <w:autoSpaceDE/>
        <w:autoSpaceDN/>
        <w:bidi w:val="0"/>
        <w:adjustRightInd/>
        <w:snapToGrid/>
        <w:spacing w:before="0" w:line="640" w:lineRule="exact"/>
        <w:ind w:left="0" w:leftChars="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color w:val="auto"/>
          <w:kern w:val="0"/>
          <w:sz w:val="32"/>
          <w:szCs w:val="32"/>
          <w:lang w:val="en-US" w:eastAsia="zh-CN" w:bidi="ar"/>
        </w:rPr>
        <w:t xml:space="preserve">江西可信环保新材料有限公司： </w:t>
      </w:r>
      <w:r>
        <w:rPr>
          <w:rFonts w:hint="eastAsia" w:ascii="仿宋" w:hAnsi="仿宋" w:eastAsia="仿宋" w:cs="仿宋"/>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你公司报来《江西可信环保新材料有限公司年产3600吨生物质颗粒项目环境影响报告表》（下称报告表）已收悉。经研究，现将审批意见批复如下：</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一、项目批复意见</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本项目在认真落实环境影响报告表提出的各项环保措施及环境风险防范措施的前提下，同意按环境影响报告表确定的建设地点、性质、内容、规模、生产工艺和污染防治对策及措施进行建设。 </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sz w:val="32"/>
          <w:szCs w:val="32"/>
          <w:highlight w:val="none"/>
          <w:lang w:val="en-US" w:eastAsia="zh-CN"/>
        </w:rPr>
        <w:t>本项目为</w:t>
      </w:r>
      <w:r>
        <w:rPr>
          <w:rFonts w:hint="eastAsia" w:cs="仿宋"/>
          <w:sz w:val="32"/>
          <w:szCs w:val="32"/>
          <w:highlight w:val="none"/>
          <w:lang w:val="en-US" w:eastAsia="zh-CN"/>
        </w:rPr>
        <w:t>新</w:t>
      </w:r>
      <w:r>
        <w:rPr>
          <w:rFonts w:hint="eastAsia" w:ascii="仿宋" w:hAnsi="仿宋" w:eastAsia="仿宋" w:cs="仿宋"/>
          <w:sz w:val="32"/>
          <w:szCs w:val="32"/>
          <w:highlight w:val="none"/>
          <w:lang w:val="en-US" w:eastAsia="zh-CN"/>
        </w:rPr>
        <w:t>建</w:t>
      </w:r>
      <w:r>
        <w:rPr>
          <w:rFonts w:hint="eastAsia" w:ascii="仿宋" w:hAnsi="仿宋" w:eastAsia="仿宋" w:cs="仿宋"/>
          <w:sz w:val="32"/>
          <w:szCs w:val="32"/>
          <w:highlight w:val="none"/>
        </w:rPr>
        <w:t>项目（项目代码为2312-360781-04-01-518795），位于</w:t>
      </w:r>
      <w:bookmarkStart w:id="1" w:name="_Hlk108517750"/>
      <w:r>
        <w:rPr>
          <w:rFonts w:hint="eastAsia" w:ascii="仿宋" w:hAnsi="仿宋" w:eastAsia="仿宋" w:cs="仿宋"/>
          <w:sz w:val="32"/>
          <w:szCs w:val="32"/>
          <w:highlight w:val="none"/>
        </w:rPr>
        <w:t>江西省赣州市瑞金市经济技术开发区常青大道南侧，</w:t>
      </w:r>
      <w:bookmarkEnd w:id="1"/>
      <w:r>
        <w:rPr>
          <w:rFonts w:hint="eastAsia" w:ascii="仿宋" w:hAnsi="仿宋" w:eastAsia="仿宋" w:cs="仿宋"/>
          <w:sz w:val="32"/>
          <w:szCs w:val="32"/>
          <w:highlight w:val="none"/>
        </w:rPr>
        <w:t>东经115°58′25.524″，北纬25°52′14.580″</w:t>
      </w:r>
      <w:r>
        <w:rPr>
          <w:rFonts w:hint="eastAsia" w:cs="仿宋"/>
          <w:sz w:val="32"/>
          <w:szCs w:val="32"/>
          <w:highlight w:val="none"/>
          <w:lang w:val="en-US" w:eastAsia="zh-CN"/>
        </w:rPr>
        <w:t>,占地784平方米。</w:t>
      </w:r>
      <w:r>
        <w:rPr>
          <w:rFonts w:hint="eastAsia" w:ascii="仿宋" w:hAnsi="仿宋" w:eastAsia="仿宋" w:cs="仿宋"/>
          <w:sz w:val="32"/>
          <w:szCs w:val="32"/>
          <w:highlight w:val="none"/>
        </w:rPr>
        <w:t>项目总投资</w:t>
      </w:r>
      <w:r>
        <w:rPr>
          <w:rFonts w:hint="eastAsia" w:cs="仿宋"/>
          <w:sz w:val="32"/>
          <w:szCs w:val="32"/>
          <w:highlight w:val="none"/>
          <w:lang w:val="en-US" w:eastAsia="zh-CN"/>
        </w:rPr>
        <w:t>500</w:t>
      </w:r>
      <w:r>
        <w:rPr>
          <w:rFonts w:hint="eastAsia" w:ascii="仿宋" w:hAnsi="仿宋" w:eastAsia="仿宋" w:cs="仿宋"/>
          <w:sz w:val="32"/>
          <w:szCs w:val="32"/>
          <w:highlight w:val="none"/>
        </w:rPr>
        <w:t>万元人民币，其中环保投资</w:t>
      </w:r>
      <w:r>
        <w:rPr>
          <w:rFonts w:hint="eastAsia" w:cs="仿宋"/>
          <w:sz w:val="32"/>
          <w:szCs w:val="32"/>
          <w:highlight w:val="none"/>
          <w:lang w:val="en-US" w:eastAsia="zh-CN"/>
        </w:rPr>
        <w:t>7</w:t>
      </w:r>
      <w:r>
        <w:rPr>
          <w:rFonts w:hint="eastAsia" w:ascii="仿宋" w:hAnsi="仿宋" w:eastAsia="仿宋" w:cs="仿宋"/>
          <w:sz w:val="32"/>
          <w:szCs w:val="32"/>
          <w:highlight w:val="none"/>
        </w:rPr>
        <w:t>万元，占总投资额的</w:t>
      </w:r>
      <w:r>
        <w:rPr>
          <w:rFonts w:hint="eastAsia" w:cs="仿宋"/>
          <w:sz w:val="32"/>
          <w:szCs w:val="32"/>
          <w:highlight w:val="none"/>
          <w:lang w:val="en-US" w:eastAsia="zh-CN"/>
        </w:rPr>
        <w:t>1.4</w:t>
      </w:r>
      <w:r>
        <w:rPr>
          <w:rFonts w:hint="eastAsia" w:ascii="仿宋" w:hAnsi="仿宋" w:eastAsia="仿宋" w:cs="仿宋"/>
          <w:sz w:val="32"/>
          <w:szCs w:val="32"/>
          <w:highlight w:val="none"/>
        </w:rPr>
        <w:t>%。建设</w:t>
      </w:r>
      <w:r>
        <w:rPr>
          <w:rFonts w:hint="eastAsia" w:cs="仿宋"/>
          <w:sz w:val="32"/>
          <w:szCs w:val="32"/>
          <w:highlight w:val="none"/>
          <w:lang w:eastAsia="zh-CN"/>
        </w:rPr>
        <w:t>内容包括生产区、备料区、包装区、原料暂存区、成品暂存区等及供水供电公用工程、配套环保设施</w:t>
      </w:r>
      <w:r>
        <w:rPr>
          <w:rFonts w:hint="eastAsia" w:ascii="仿宋" w:hAnsi="仿宋" w:eastAsia="仿宋" w:cs="仿宋"/>
          <w:sz w:val="32"/>
          <w:szCs w:val="32"/>
          <w:highlight w:val="none"/>
          <w:lang w:eastAsia="zh-CN"/>
        </w:rPr>
        <w:t>。本次项目</w:t>
      </w:r>
      <w:r>
        <w:rPr>
          <w:rFonts w:hint="eastAsia" w:cs="仿宋"/>
          <w:sz w:val="32"/>
          <w:szCs w:val="32"/>
          <w:highlight w:val="none"/>
          <w:lang w:eastAsia="zh-CN"/>
        </w:rPr>
        <w:t>外购瑞金市富兴生物质能源有限公司生物质原料（木屑、刨花、旧木料等破碎好的物料），经制粒、冷却包装等生产工艺，</w:t>
      </w:r>
      <w:r>
        <w:rPr>
          <w:rFonts w:hint="eastAsia" w:ascii="仿宋" w:hAnsi="仿宋" w:eastAsia="仿宋" w:cs="仿宋"/>
          <w:sz w:val="32"/>
          <w:szCs w:val="32"/>
          <w:highlight w:val="none"/>
        </w:rPr>
        <w:t>年产3600吨生物质颗粒</w:t>
      </w:r>
      <w:r>
        <w:rPr>
          <w:rFonts w:hint="eastAsia" w:ascii="Arial" w:hAnsi="Arial" w:eastAsia="仿宋" w:cs="Arial"/>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项目</w:t>
      </w:r>
      <w:r>
        <w:rPr>
          <w:rFonts w:hint="eastAsia" w:ascii="仿宋" w:hAnsi="仿宋" w:eastAsia="仿宋" w:cs="仿宋"/>
          <w:sz w:val="32"/>
          <w:szCs w:val="32"/>
          <w:highlight w:val="none"/>
          <w:lang w:eastAsia="zh-CN"/>
        </w:rPr>
        <w:t>开工建设前应取得相关开工手续后，方可开工建设，并</w:t>
      </w:r>
      <w:r>
        <w:rPr>
          <w:rFonts w:hint="eastAsia" w:ascii="仿宋" w:hAnsi="仿宋" w:eastAsia="仿宋" w:cs="仿宋"/>
          <w:sz w:val="32"/>
          <w:szCs w:val="32"/>
          <w:highlight w:val="none"/>
        </w:rPr>
        <w:t>全面落实环境影响</w:t>
      </w:r>
      <w:r>
        <w:rPr>
          <w:rFonts w:hint="eastAsia" w:ascii="仿宋" w:hAnsi="仿宋" w:eastAsia="仿宋" w:cs="仿宋"/>
          <w:sz w:val="32"/>
          <w:szCs w:val="32"/>
          <w:highlight w:val="none"/>
          <w:lang w:eastAsia="zh-CN"/>
        </w:rPr>
        <w:t>报告表</w:t>
      </w:r>
      <w:r>
        <w:rPr>
          <w:rFonts w:hint="eastAsia" w:ascii="仿宋" w:hAnsi="仿宋" w:eastAsia="仿宋" w:cs="仿宋"/>
          <w:sz w:val="32"/>
          <w:szCs w:val="32"/>
          <w:highlight w:val="none"/>
        </w:rPr>
        <w:t>和本批复提出的各项生态保护和污染防治措施，缓解和控制环境不利影响。</w:t>
      </w:r>
      <w:r>
        <w:rPr>
          <w:rFonts w:hint="eastAsia" w:ascii="仿宋" w:hAnsi="仿宋" w:eastAsia="仿宋" w:cs="仿宋"/>
          <w:color w:val="auto"/>
          <w:sz w:val="32"/>
          <w:szCs w:val="32"/>
          <w:highlight w:val="none"/>
        </w:rPr>
        <w:t>根据《报告表》评价结论，该项目在落实各项污染防治措施且确保达标排放的前提下，同意该项目按《报告表》中所列的内容建设。</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二、项目建设的污染防治措施及要求</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 xml:space="preserve">项目在工程设计、建设和营运过程中必须认真落实环境影响报告表提出的各项环保措施和要求。重点做好以下工作： </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楷体" w:hAnsi="楷体" w:eastAsia="楷体" w:cs="楷体"/>
          <w:b w:val="0"/>
          <w:bCs/>
          <w:sz w:val="32"/>
          <w:szCs w:val="32"/>
          <w:highlight w:val="none"/>
          <w:lang w:eastAsia="zh-CN"/>
        </w:rPr>
      </w:pPr>
      <w:r>
        <w:rPr>
          <w:rFonts w:hint="eastAsia" w:ascii="楷体" w:hAnsi="楷体" w:eastAsia="楷体" w:cs="楷体"/>
          <w:b w:val="0"/>
          <w:bCs/>
          <w:sz w:val="32"/>
          <w:szCs w:val="32"/>
          <w:highlight w:val="none"/>
        </w:rPr>
        <w:t>（</w:t>
      </w:r>
      <w:r>
        <w:rPr>
          <w:rFonts w:hint="eastAsia" w:ascii="楷体" w:hAnsi="楷体" w:eastAsia="楷体" w:cs="楷体"/>
          <w:b w:val="0"/>
          <w:bCs/>
          <w:sz w:val="32"/>
          <w:szCs w:val="32"/>
          <w:highlight w:val="none"/>
          <w:lang w:eastAsia="zh-CN"/>
        </w:rPr>
        <w:t>一</w:t>
      </w:r>
      <w:r>
        <w:rPr>
          <w:rFonts w:hint="eastAsia" w:ascii="楷体" w:hAnsi="楷体" w:eastAsia="楷体" w:cs="楷体"/>
          <w:b w:val="0"/>
          <w:bCs/>
          <w:sz w:val="32"/>
          <w:szCs w:val="32"/>
          <w:highlight w:val="none"/>
        </w:rPr>
        <w:t>）营运期须严格落实以下污染防治措施</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仿宋" w:hAnsi="仿宋" w:eastAsia="仿宋" w:cs="仿宋"/>
          <w:b w:val="0"/>
          <w:bCs/>
          <w:kern w:val="2"/>
          <w:sz w:val="32"/>
          <w:szCs w:val="32"/>
          <w:highlight w:val="none"/>
          <w:lang w:val="en-US" w:eastAsia="zh-CN" w:bidi="ar-SA"/>
        </w:rPr>
      </w:pPr>
      <w:r>
        <w:rPr>
          <w:rFonts w:hint="eastAsia" w:ascii="仿宋" w:hAnsi="仿宋" w:eastAsia="仿宋" w:cs="仿宋"/>
          <w:b w:val="0"/>
          <w:bCs/>
          <w:sz w:val="32"/>
          <w:szCs w:val="32"/>
          <w:highlight w:val="none"/>
          <w:lang w:val="en-US" w:eastAsia="zh-CN"/>
        </w:rPr>
        <w:t>1.</w:t>
      </w:r>
      <w:r>
        <w:rPr>
          <w:rFonts w:hint="eastAsia" w:ascii="仿宋" w:hAnsi="仿宋" w:eastAsia="仿宋" w:cs="仿宋"/>
          <w:b w:val="0"/>
          <w:bCs/>
          <w:sz w:val="32"/>
          <w:szCs w:val="32"/>
          <w:highlight w:val="none"/>
        </w:rPr>
        <w:t>清洁生产要求。应将清洁生产纳入生产管理和环境管理中，以清洁生产的要求指导生产全过程，采取清洁生产手段，完善生产工艺，提升设备先进水平，改进污染防治设施，减少污染物排放。</w:t>
      </w:r>
    </w:p>
    <w:p>
      <w:pPr>
        <w:pStyle w:val="15"/>
        <w:keepNext w:val="0"/>
        <w:keepLines w:val="0"/>
        <w:pageBreakBefore w:val="0"/>
        <w:kinsoku/>
        <w:wordWrap/>
        <w:overflowPunct/>
        <w:topLinePunct w:val="0"/>
        <w:autoSpaceDE/>
        <w:autoSpaceDN/>
        <w:bidi w:val="0"/>
        <w:adjustRightInd/>
        <w:snapToGrid/>
        <w:spacing w:before="0" w:after="0" w:line="640" w:lineRule="exact"/>
        <w:ind w:left="0" w:leftChars="0" w:firstLine="640"/>
        <w:textAlignment w:val="auto"/>
        <w:rPr>
          <w:rFonts w:hint="default" w:ascii="仿宋" w:hAnsi="仿宋" w:eastAsia="仿宋" w:cs="仿宋"/>
          <w:b w:val="0"/>
          <w:bCs/>
          <w:color w:val="auto"/>
          <w:sz w:val="32"/>
          <w:szCs w:val="32"/>
          <w:highlight w:val="none"/>
          <w:lang w:val="en-US" w:eastAsia="zh-CN"/>
        </w:rPr>
      </w:pPr>
      <w:r>
        <w:rPr>
          <w:rFonts w:hint="eastAsia" w:ascii="仿宋" w:hAnsi="仿宋" w:eastAsia="仿宋" w:cs="仿宋"/>
          <w:b w:val="0"/>
          <w:bCs/>
          <w:color w:val="auto"/>
          <w:kern w:val="2"/>
          <w:sz w:val="32"/>
          <w:szCs w:val="32"/>
          <w:highlight w:val="none"/>
          <w:lang w:val="en-US" w:eastAsia="zh-CN" w:bidi="ar-SA"/>
        </w:rPr>
        <w:t>2.废气污染防治。</w:t>
      </w:r>
      <w:r>
        <w:rPr>
          <w:rFonts w:hint="eastAsia" w:ascii="仿宋" w:hAnsi="仿宋" w:eastAsia="仿宋" w:cs="仿宋"/>
          <w:b w:val="0"/>
          <w:bCs/>
          <w:color w:val="auto"/>
          <w:sz w:val="32"/>
          <w:szCs w:val="32"/>
          <w:highlight w:val="none"/>
        </w:rPr>
        <w:t>应加强各工艺设备的密闭性，减少物料的无组织排放。项目废气主要</w:t>
      </w:r>
      <w:r>
        <w:rPr>
          <w:rFonts w:hint="eastAsia" w:ascii="仿宋" w:hAnsi="仿宋" w:eastAsia="仿宋" w:cs="仿宋"/>
          <w:b w:val="0"/>
          <w:bCs/>
          <w:color w:val="auto"/>
          <w:sz w:val="32"/>
          <w:szCs w:val="32"/>
          <w:highlight w:val="none"/>
          <w:lang w:val="en-US" w:eastAsia="zh-CN"/>
        </w:rPr>
        <w:t>为</w:t>
      </w:r>
      <w:r>
        <w:rPr>
          <w:rFonts w:hint="eastAsia" w:cs="仿宋"/>
          <w:b w:val="0"/>
          <w:bCs/>
          <w:color w:val="auto"/>
          <w:sz w:val="32"/>
          <w:szCs w:val="32"/>
          <w:highlight w:val="none"/>
          <w:lang w:val="en-US" w:eastAsia="zh-CN"/>
        </w:rPr>
        <w:t xml:space="preserve">制粒粉尘等。制粒废气经制粒机自带旋风除尘+布袋除尘器处理后车间无组织排放，运营期产生的颗粒物执行《大气污染物综合排放标准》(GB16297-1996)表2限值。                            </w:t>
      </w:r>
    </w:p>
    <w:p>
      <w:pPr>
        <w:keepNext w:val="0"/>
        <w:keepLines w:val="0"/>
        <w:pageBreakBefore w:val="0"/>
        <w:widowControl w:val="0"/>
        <w:numPr>
          <w:ilvl w:val="0"/>
          <w:numId w:val="0"/>
        </w:numPr>
        <w:kinsoku/>
        <w:wordWrap/>
        <w:overflowPunct/>
        <w:topLinePunct w:val="0"/>
        <w:autoSpaceDE/>
        <w:autoSpaceDN/>
        <w:bidi w:val="0"/>
        <w:adjustRightInd/>
        <w:snapToGrid/>
        <w:spacing w:before="0" w:line="640" w:lineRule="exact"/>
        <w:ind w:left="0" w:leftChars="0" w:right="0" w:rightChars="0" w:firstLine="640" w:firstLineChars="200"/>
        <w:textAlignment w:val="auto"/>
        <w:rPr>
          <w:rFonts w:hint="eastAsia" w:ascii="仿宋" w:hAnsi="仿宋" w:eastAsia="仿宋" w:cs="仿宋"/>
          <w:b w:val="0"/>
          <w:bCs/>
          <w:color w:val="auto"/>
          <w:sz w:val="32"/>
          <w:szCs w:val="32"/>
          <w:highlight w:val="none"/>
          <w:lang w:eastAsia="zh-CN"/>
        </w:rPr>
      </w:pPr>
      <w:r>
        <w:rPr>
          <w:rFonts w:hint="eastAsia" w:cs="仿宋"/>
          <w:b w:val="0"/>
          <w:bCs/>
          <w:kern w:val="2"/>
          <w:sz w:val="32"/>
          <w:szCs w:val="32"/>
          <w:highlight w:val="none"/>
          <w:lang w:val="en-US" w:eastAsia="zh-CN" w:bidi="ar-SA"/>
        </w:rPr>
        <w:t>3.</w:t>
      </w:r>
      <w:r>
        <w:rPr>
          <w:rFonts w:hint="eastAsia" w:ascii="仿宋" w:hAnsi="仿宋" w:eastAsia="仿宋" w:cs="仿宋"/>
          <w:b w:val="0"/>
          <w:bCs/>
          <w:kern w:val="2"/>
          <w:sz w:val="32"/>
          <w:szCs w:val="32"/>
          <w:highlight w:val="none"/>
          <w:lang w:val="en-US" w:eastAsia="zh-CN" w:bidi="ar-SA"/>
        </w:rPr>
        <w:t>废水污染防治。</w:t>
      </w:r>
      <w:r>
        <w:rPr>
          <w:rFonts w:hint="eastAsia" w:ascii="仿宋" w:hAnsi="仿宋" w:eastAsia="仿宋" w:cs="仿宋"/>
          <w:b w:val="0"/>
          <w:bCs/>
          <w:sz w:val="32"/>
          <w:szCs w:val="32"/>
          <w:highlight w:val="none"/>
        </w:rPr>
        <w:t>按“雨污分流、清污分流”原则建设厂区排水管网。</w:t>
      </w:r>
      <w:r>
        <w:rPr>
          <w:rFonts w:hint="eastAsia" w:cs="仿宋"/>
          <w:b w:val="0"/>
          <w:bCs/>
          <w:sz w:val="32"/>
          <w:szCs w:val="32"/>
          <w:highlight w:val="none"/>
          <w:lang w:eastAsia="zh-CN"/>
        </w:rPr>
        <w:t>项目</w:t>
      </w:r>
      <w:r>
        <w:rPr>
          <w:rFonts w:hint="eastAsia" w:ascii="仿宋" w:hAnsi="仿宋" w:eastAsia="仿宋" w:cs="仿宋"/>
          <w:b w:val="0"/>
          <w:bCs/>
          <w:sz w:val="32"/>
          <w:szCs w:val="32"/>
          <w:highlight w:val="none"/>
        </w:rPr>
        <w:t>废水主要为生活污水等</w:t>
      </w:r>
      <w:r>
        <w:rPr>
          <w:rFonts w:hint="eastAsia" w:ascii="仿宋" w:hAnsi="仿宋" w:eastAsia="仿宋" w:cs="仿宋"/>
          <w:b w:val="0"/>
          <w:bCs/>
          <w:sz w:val="32"/>
          <w:szCs w:val="32"/>
          <w:highlight w:val="none"/>
          <w:lang w:eastAsia="zh-CN"/>
        </w:rPr>
        <w:t>。生活污水经化粪池预处理后进入江西瑞金工业污水处理厂进行深度处理，尾水排放执行《城镇污水处理厂污染物排放标准》（GB18918-2002）一级A标准</w:t>
      </w:r>
      <w:r>
        <w:rPr>
          <w:rFonts w:hint="eastAsia" w:cs="仿宋"/>
          <w:b w:val="0"/>
          <w:bCs/>
          <w:sz w:val="32"/>
          <w:szCs w:val="32"/>
          <w:highlight w:val="none"/>
          <w:lang w:eastAsia="zh-CN"/>
        </w:rPr>
        <w:t>。</w:t>
      </w:r>
    </w:p>
    <w:p>
      <w:pPr>
        <w:pStyle w:val="15"/>
        <w:keepNext w:val="0"/>
        <w:keepLines w:val="0"/>
        <w:pageBreakBefore w:val="0"/>
        <w:numPr>
          <w:ilvl w:val="0"/>
          <w:numId w:val="0"/>
        </w:numPr>
        <w:kinsoku/>
        <w:wordWrap/>
        <w:overflowPunct/>
        <w:topLinePunct w:val="0"/>
        <w:autoSpaceDE/>
        <w:autoSpaceDN/>
        <w:bidi w:val="0"/>
        <w:adjustRightInd/>
        <w:snapToGrid/>
        <w:spacing w:before="0" w:after="0" w:line="640" w:lineRule="exact"/>
        <w:ind w:left="0" w:leftChars="0" w:firstLine="640" w:firstLineChars="200"/>
        <w:textAlignment w:val="auto"/>
        <w:rPr>
          <w:rFonts w:hint="eastAsia" w:ascii="仿宋" w:hAnsi="仿宋" w:eastAsia="仿宋" w:cs="仿宋"/>
          <w:b w:val="0"/>
          <w:bCs/>
          <w:color w:val="auto"/>
          <w:kern w:val="2"/>
          <w:sz w:val="32"/>
          <w:szCs w:val="32"/>
          <w:highlight w:val="none"/>
          <w:lang w:val="en-US" w:eastAsia="zh-CN" w:bidi="ar-SA"/>
        </w:rPr>
      </w:pPr>
      <w:r>
        <w:rPr>
          <w:rFonts w:hint="eastAsia" w:ascii="仿宋" w:hAnsi="仿宋" w:eastAsia="仿宋" w:cs="仿宋"/>
          <w:b w:val="0"/>
          <w:bCs/>
          <w:color w:val="auto"/>
          <w:kern w:val="2"/>
          <w:sz w:val="32"/>
          <w:szCs w:val="32"/>
          <w:highlight w:val="none"/>
          <w:lang w:val="en-US" w:eastAsia="zh-CN" w:bidi="ar-SA"/>
        </w:rPr>
        <w:t>4.噪声污染防治。项目的噪声主要来自生产过程中机械设备运转时产生的噪声</w:t>
      </w:r>
      <w:r>
        <w:rPr>
          <w:rFonts w:hint="eastAsia" w:ascii="仿宋" w:hAnsi="仿宋" w:eastAsia="仿宋" w:cs="仿宋"/>
          <w:b w:val="0"/>
          <w:bCs/>
          <w:kern w:val="2"/>
          <w:sz w:val="32"/>
          <w:szCs w:val="32"/>
          <w:highlight w:val="none"/>
          <w:lang w:val="en-US" w:eastAsia="zh-CN" w:bidi="ar-SA"/>
        </w:rPr>
        <w:t>。加强设备管理，生产设备定期检修维护保养；在相同功能的情况下尽量引进低噪声设备；合理安排设备安装位置，</w:t>
      </w:r>
      <w:r>
        <w:rPr>
          <w:rFonts w:hint="eastAsia" w:cs="仿宋"/>
          <w:b w:val="0"/>
          <w:bCs/>
          <w:kern w:val="2"/>
          <w:sz w:val="32"/>
          <w:szCs w:val="32"/>
          <w:highlight w:val="none"/>
          <w:lang w:val="en-US" w:eastAsia="zh-CN" w:bidi="ar-SA"/>
        </w:rPr>
        <w:t>合理布局，基础固定</w:t>
      </w:r>
      <w:r>
        <w:rPr>
          <w:rFonts w:hint="eastAsia" w:ascii="仿宋" w:hAnsi="仿宋" w:eastAsia="仿宋" w:cs="仿宋"/>
          <w:b w:val="0"/>
          <w:bCs/>
          <w:kern w:val="2"/>
          <w:sz w:val="32"/>
          <w:szCs w:val="32"/>
          <w:highlight w:val="none"/>
          <w:lang w:val="en-US" w:eastAsia="zh-CN" w:bidi="ar-SA"/>
        </w:rPr>
        <w:t>垫减少振动，以降低噪声源强等措施减少噪声对周围环境影响。</w:t>
      </w:r>
      <w:r>
        <w:rPr>
          <w:rFonts w:hint="eastAsia" w:ascii="仿宋" w:hAnsi="仿宋" w:eastAsia="仿宋" w:cs="仿宋"/>
          <w:b w:val="0"/>
          <w:bCs/>
          <w:color w:val="auto"/>
          <w:kern w:val="2"/>
          <w:sz w:val="32"/>
          <w:szCs w:val="32"/>
          <w:highlight w:val="none"/>
          <w:lang w:val="en-US" w:eastAsia="zh-CN" w:bidi="ar-SA"/>
        </w:rPr>
        <w:t>营运期厂界噪声排放执行《工业企业厂界环境噪声排放标准》(GB12348-2008)中3类标准。</w:t>
      </w:r>
    </w:p>
    <w:p>
      <w:pPr>
        <w:pStyle w:val="11"/>
        <w:keepNext w:val="0"/>
        <w:keepLines w:val="0"/>
        <w:pageBreakBefore w:val="0"/>
        <w:kinsoku/>
        <w:wordWrap/>
        <w:overflowPunct/>
        <w:topLinePunct w:val="0"/>
        <w:autoSpaceDE/>
        <w:autoSpaceDN/>
        <w:bidi w:val="0"/>
        <w:adjustRightInd/>
        <w:snapToGrid/>
        <w:spacing w:before="0" w:line="640" w:lineRule="exact"/>
        <w:ind w:left="0" w:leftChars="0" w:firstLine="640" w:firstLineChars="200"/>
        <w:jc w:val="both"/>
        <w:textAlignment w:val="auto"/>
        <w:rPr>
          <w:rFonts w:hint="eastAsia" w:ascii="仿宋" w:hAnsi="仿宋" w:eastAsia="仿宋" w:cs="仿宋"/>
          <w:b w:val="0"/>
          <w:bCs/>
          <w:color w:val="auto"/>
          <w:kern w:val="2"/>
          <w:sz w:val="32"/>
          <w:szCs w:val="32"/>
          <w:highlight w:val="none"/>
          <w:lang w:val="en-US" w:eastAsia="zh-CN" w:bidi="ar-SA"/>
        </w:rPr>
      </w:pPr>
      <w:r>
        <w:rPr>
          <w:rFonts w:hint="eastAsia" w:ascii="仿宋" w:hAnsi="仿宋" w:eastAsia="仿宋" w:cs="仿宋"/>
          <w:b w:val="0"/>
          <w:bCs/>
          <w:color w:val="000000"/>
          <w:sz w:val="32"/>
          <w:szCs w:val="32"/>
          <w:highlight w:val="none"/>
          <w:lang w:val="en-US" w:eastAsia="zh-CN"/>
        </w:rPr>
        <w:t>5.</w:t>
      </w:r>
      <w:r>
        <w:rPr>
          <w:rFonts w:hint="eastAsia" w:ascii="仿宋" w:hAnsi="仿宋" w:eastAsia="仿宋" w:cs="仿宋"/>
          <w:b w:val="0"/>
          <w:bCs/>
          <w:color w:val="000000"/>
          <w:sz w:val="32"/>
          <w:szCs w:val="32"/>
          <w:highlight w:val="none"/>
        </w:rPr>
        <w:t>固体废物污染防治。应按“资源化、减量化、无害化”处置原则，认真落实固废分类收集、处置和综合利用措施。项目产生</w:t>
      </w:r>
      <w:r>
        <w:rPr>
          <w:rFonts w:hint="eastAsia" w:ascii="仿宋" w:hAnsi="仿宋" w:eastAsia="仿宋" w:cs="仿宋"/>
          <w:b w:val="0"/>
          <w:bCs/>
          <w:kern w:val="2"/>
          <w:sz w:val="32"/>
          <w:szCs w:val="32"/>
          <w:highlight w:val="none"/>
          <w:lang w:val="en-US" w:eastAsia="zh-CN" w:bidi="ar-SA"/>
        </w:rPr>
        <w:t>的固体废物主要包括粉尘、废包装材料、废布袋、洗模料</w:t>
      </w:r>
      <w:r>
        <w:rPr>
          <w:rFonts w:hint="eastAsia" w:ascii="仿宋" w:hAnsi="仿宋" w:cs="仿宋"/>
          <w:b w:val="0"/>
          <w:bCs/>
          <w:kern w:val="2"/>
          <w:sz w:val="32"/>
          <w:szCs w:val="32"/>
          <w:highlight w:val="none"/>
          <w:lang w:val="en-US" w:eastAsia="zh-CN" w:bidi="ar-SA"/>
        </w:rPr>
        <w:t>、</w:t>
      </w:r>
      <w:r>
        <w:rPr>
          <w:rFonts w:hint="eastAsia" w:ascii="仿宋" w:hAnsi="仿宋" w:eastAsia="仿宋" w:cs="仿宋"/>
          <w:b w:val="0"/>
          <w:bCs/>
          <w:kern w:val="2"/>
          <w:sz w:val="32"/>
          <w:szCs w:val="32"/>
          <w:highlight w:val="none"/>
          <w:lang w:val="en-US" w:eastAsia="zh-CN" w:bidi="ar-SA"/>
        </w:rPr>
        <w:t>废机油和含油抹布</w:t>
      </w:r>
      <w:r>
        <w:rPr>
          <w:rFonts w:hint="eastAsia" w:ascii="仿宋" w:hAnsi="仿宋" w:cs="仿宋"/>
          <w:b w:val="0"/>
          <w:bCs/>
          <w:kern w:val="2"/>
          <w:sz w:val="32"/>
          <w:szCs w:val="32"/>
          <w:highlight w:val="none"/>
          <w:lang w:val="en-US" w:eastAsia="zh-CN" w:bidi="ar-SA"/>
        </w:rPr>
        <w:t>、</w:t>
      </w:r>
      <w:r>
        <w:rPr>
          <w:rFonts w:hint="eastAsia" w:ascii="仿宋" w:hAnsi="仿宋" w:eastAsia="仿宋" w:cs="仿宋"/>
          <w:b w:val="0"/>
          <w:bCs/>
          <w:kern w:val="2"/>
          <w:sz w:val="32"/>
          <w:szCs w:val="32"/>
          <w:highlight w:val="none"/>
          <w:lang w:val="en-US" w:eastAsia="zh-CN" w:bidi="ar-SA"/>
        </w:rPr>
        <w:t>生活垃圾等。粉尘</w:t>
      </w:r>
      <w:r>
        <w:rPr>
          <w:rFonts w:hint="eastAsia" w:ascii="仿宋" w:hAnsi="仿宋" w:cs="仿宋"/>
          <w:b w:val="0"/>
          <w:bCs/>
          <w:kern w:val="2"/>
          <w:sz w:val="32"/>
          <w:szCs w:val="32"/>
          <w:highlight w:val="none"/>
          <w:lang w:val="en-US" w:eastAsia="zh-CN" w:bidi="ar-SA"/>
        </w:rPr>
        <w:t>、</w:t>
      </w:r>
      <w:r>
        <w:rPr>
          <w:rFonts w:hint="eastAsia" w:ascii="仿宋" w:hAnsi="仿宋" w:eastAsia="仿宋" w:cs="仿宋"/>
          <w:b w:val="0"/>
          <w:bCs/>
          <w:kern w:val="2"/>
          <w:sz w:val="32"/>
          <w:szCs w:val="32"/>
          <w:highlight w:val="none"/>
          <w:lang w:val="en-US" w:eastAsia="zh-CN" w:bidi="ar-SA"/>
        </w:rPr>
        <w:t>洗模料</w:t>
      </w:r>
      <w:r>
        <w:rPr>
          <w:rFonts w:hint="eastAsia" w:ascii="仿宋" w:hAnsi="仿宋" w:cs="仿宋"/>
          <w:b w:val="0"/>
          <w:bCs/>
          <w:kern w:val="2"/>
          <w:sz w:val="32"/>
          <w:szCs w:val="32"/>
          <w:highlight w:val="none"/>
          <w:lang w:val="en-US" w:eastAsia="zh-CN" w:bidi="ar-SA"/>
        </w:rPr>
        <w:t>收集后重使用，返回于生产；</w:t>
      </w:r>
      <w:r>
        <w:rPr>
          <w:rFonts w:hint="eastAsia" w:ascii="仿宋" w:hAnsi="仿宋" w:eastAsia="仿宋" w:cs="仿宋"/>
          <w:b w:val="0"/>
          <w:bCs/>
          <w:kern w:val="2"/>
          <w:sz w:val="32"/>
          <w:szCs w:val="32"/>
          <w:highlight w:val="none"/>
          <w:lang w:val="en-US" w:eastAsia="zh-CN" w:bidi="ar-SA"/>
        </w:rPr>
        <w:t>废包装材料收集后作为废品外售</w:t>
      </w:r>
      <w:r>
        <w:rPr>
          <w:rFonts w:hint="eastAsia" w:ascii="仿宋" w:hAnsi="仿宋" w:cs="仿宋"/>
          <w:b w:val="0"/>
          <w:bCs/>
          <w:kern w:val="2"/>
          <w:sz w:val="32"/>
          <w:szCs w:val="32"/>
          <w:highlight w:val="none"/>
          <w:lang w:val="en-US" w:eastAsia="zh-CN" w:bidi="ar-SA"/>
        </w:rPr>
        <w:t>；废布袋由设备厂家定期维修更换；</w:t>
      </w:r>
      <w:r>
        <w:rPr>
          <w:rFonts w:hint="eastAsia" w:ascii="仿宋" w:hAnsi="仿宋" w:eastAsia="仿宋" w:cs="仿宋"/>
          <w:b w:val="0"/>
          <w:bCs/>
          <w:kern w:val="2"/>
          <w:sz w:val="32"/>
          <w:szCs w:val="32"/>
          <w:highlight w:val="none"/>
          <w:lang w:val="en-US" w:eastAsia="zh-CN" w:bidi="ar-SA"/>
        </w:rPr>
        <w:t>废机油和含油抹布分类收集后暂存于危废暂存间，定期交由有危险废物处置资质的单位进行处理</w:t>
      </w:r>
      <w:r>
        <w:rPr>
          <w:rFonts w:hint="eastAsia" w:ascii="仿宋" w:hAnsi="仿宋" w:cs="仿宋"/>
          <w:b w:val="0"/>
          <w:bCs/>
          <w:kern w:val="2"/>
          <w:sz w:val="32"/>
          <w:szCs w:val="32"/>
          <w:highlight w:val="none"/>
          <w:lang w:val="en-US" w:eastAsia="zh-CN" w:bidi="ar-SA"/>
        </w:rPr>
        <w:t>；</w:t>
      </w:r>
      <w:r>
        <w:rPr>
          <w:rFonts w:hint="eastAsia" w:ascii="仿宋" w:hAnsi="仿宋" w:eastAsia="仿宋" w:cs="仿宋"/>
          <w:b w:val="0"/>
          <w:bCs/>
          <w:kern w:val="2"/>
          <w:sz w:val="32"/>
          <w:szCs w:val="32"/>
          <w:highlight w:val="none"/>
          <w:lang w:val="en-US" w:eastAsia="zh-CN" w:bidi="ar-SA"/>
        </w:rPr>
        <w:t>生活垃圾由环卫部门统一收集</w:t>
      </w:r>
      <w:r>
        <w:rPr>
          <w:rFonts w:hint="eastAsia" w:ascii="仿宋" w:hAnsi="仿宋" w:cs="仿宋"/>
          <w:b w:val="0"/>
          <w:bCs/>
          <w:kern w:val="2"/>
          <w:sz w:val="32"/>
          <w:szCs w:val="32"/>
          <w:highlight w:val="none"/>
          <w:lang w:val="en-US" w:eastAsia="zh-CN" w:bidi="ar-SA"/>
        </w:rPr>
        <w:t>处理。</w:t>
      </w:r>
      <w:r>
        <w:rPr>
          <w:rFonts w:hint="eastAsia" w:ascii="仿宋" w:hAnsi="仿宋" w:eastAsia="仿宋" w:cs="仿宋"/>
          <w:b w:val="0"/>
          <w:bCs/>
          <w:color w:val="auto"/>
          <w:kern w:val="2"/>
          <w:sz w:val="32"/>
          <w:szCs w:val="32"/>
          <w:highlight w:val="none"/>
          <w:lang w:val="en-US" w:eastAsia="zh-CN" w:bidi="ar-SA"/>
        </w:rPr>
        <w:t>一般工业固体废物暂存执行《一般工业固体废物贮存和填埋污染控制标准》(GB18599-2020)相关规定；危险废物执行《危险废物贮存污染控制标准》(GB18597-2023)</w:t>
      </w:r>
      <w:r>
        <w:rPr>
          <w:rFonts w:hint="eastAsia" w:ascii="仿宋" w:hAnsi="仿宋" w:cs="仿宋"/>
          <w:b w:val="0"/>
          <w:bCs/>
          <w:color w:val="auto"/>
          <w:kern w:val="2"/>
          <w:sz w:val="32"/>
          <w:szCs w:val="32"/>
          <w:highlight w:val="none"/>
          <w:lang w:val="en-US" w:eastAsia="zh-CN" w:bidi="ar-SA"/>
        </w:rPr>
        <w:t>中</w:t>
      </w:r>
      <w:r>
        <w:rPr>
          <w:rFonts w:hint="eastAsia" w:ascii="仿宋" w:hAnsi="仿宋" w:eastAsia="仿宋" w:cs="仿宋"/>
          <w:b w:val="0"/>
          <w:bCs/>
          <w:color w:val="auto"/>
          <w:kern w:val="2"/>
          <w:sz w:val="32"/>
          <w:szCs w:val="32"/>
          <w:highlight w:val="none"/>
          <w:lang w:val="en-US" w:eastAsia="zh-CN" w:bidi="ar-SA"/>
        </w:rPr>
        <w:t>相关规定。</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楷体" w:hAnsi="楷体" w:eastAsia="楷体" w:cs="楷体"/>
          <w:b w:val="0"/>
          <w:bCs/>
          <w:sz w:val="32"/>
          <w:szCs w:val="32"/>
          <w:highlight w:val="none"/>
        </w:rPr>
      </w:pPr>
      <w:r>
        <w:rPr>
          <w:rFonts w:hint="eastAsia" w:ascii="仿宋" w:hAnsi="仿宋" w:eastAsia="仿宋" w:cs="仿宋"/>
          <w:b w:val="0"/>
          <w:bCs/>
          <w:color w:val="auto"/>
          <w:sz w:val="32"/>
          <w:szCs w:val="32"/>
          <w:highlight w:val="none"/>
          <w:lang w:val="en-US" w:eastAsia="zh-CN"/>
        </w:rPr>
        <w:t>6.</w:t>
      </w:r>
      <w:r>
        <w:rPr>
          <w:rFonts w:hint="eastAsia" w:ascii="仿宋" w:hAnsi="仿宋" w:eastAsia="仿宋" w:cs="仿宋"/>
          <w:b w:val="0"/>
          <w:bCs/>
          <w:color w:val="auto"/>
          <w:sz w:val="32"/>
          <w:szCs w:val="32"/>
          <w:highlight w:val="none"/>
        </w:rPr>
        <w:t>加强生态环境风险管理。必须认真落实《报告表》提出的风险防范措施，确保生态环境安全，制定突发环境污染事故和生态环境风险应急预案并按要求进行备案，落实好突发环境污染事故和生态环境风险应急预案及应急措施，开展生态环境应急演练。</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楷体" w:hAnsi="楷体" w:eastAsia="楷体" w:cs="楷体"/>
          <w:b w:val="0"/>
          <w:bCs/>
          <w:sz w:val="32"/>
          <w:szCs w:val="32"/>
          <w:highlight w:val="none"/>
        </w:rPr>
      </w:pPr>
      <w:r>
        <w:rPr>
          <w:rFonts w:hint="eastAsia" w:ascii="楷体" w:hAnsi="楷体" w:eastAsia="楷体" w:cs="楷体"/>
          <w:b w:val="0"/>
          <w:bCs/>
          <w:sz w:val="32"/>
          <w:szCs w:val="32"/>
          <w:highlight w:val="none"/>
        </w:rPr>
        <w:t>（</w:t>
      </w:r>
      <w:r>
        <w:rPr>
          <w:rFonts w:hint="eastAsia" w:ascii="楷体" w:hAnsi="楷体" w:eastAsia="楷体" w:cs="楷体"/>
          <w:b w:val="0"/>
          <w:bCs/>
          <w:sz w:val="32"/>
          <w:szCs w:val="32"/>
          <w:highlight w:val="none"/>
          <w:lang w:eastAsia="zh-CN"/>
        </w:rPr>
        <w:t>二</w:t>
      </w:r>
      <w:r>
        <w:rPr>
          <w:rFonts w:hint="eastAsia" w:ascii="楷体" w:hAnsi="楷体" w:eastAsia="楷体" w:cs="楷体"/>
          <w:b w:val="0"/>
          <w:bCs/>
          <w:sz w:val="32"/>
          <w:szCs w:val="32"/>
          <w:highlight w:val="none"/>
        </w:rPr>
        <w:t>）环境信息公开要求</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黑体" w:hAnsi="黑体" w:eastAsia="黑体" w:cs="黑体"/>
          <w:b w:val="0"/>
          <w:bCs/>
          <w:sz w:val="32"/>
          <w:szCs w:val="32"/>
          <w:highlight w:val="none"/>
        </w:rPr>
      </w:pPr>
      <w:r>
        <w:rPr>
          <w:rFonts w:hint="eastAsia" w:ascii="仿宋" w:hAnsi="仿宋" w:eastAsia="仿宋" w:cs="仿宋"/>
          <w:b w:val="0"/>
          <w:bCs/>
          <w:sz w:val="32"/>
          <w:szCs w:val="32"/>
          <w:highlight w:val="none"/>
        </w:rPr>
        <w:t>在工程施工和运营过程中，应建立畅通的公众参与平台，及时解决公众关注的环境问题，满足公众合理的环境诉求。适时发布环境信息，并主动接受社会监督。</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三、项目竣工验收的环保要求</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仿宋" w:hAnsi="仿宋" w:eastAsia="仿宋" w:cs="仿宋"/>
          <w:b w:val="0"/>
          <w:bCs/>
          <w:sz w:val="32"/>
          <w:szCs w:val="32"/>
          <w:highlight w:val="none"/>
        </w:rPr>
      </w:pPr>
      <w:r>
        <w:rPr>
          <w:rFonts w:hint="eastAsia" w:ascii="楷体" w:hAnsi="楷体" w:eastAsia="楷体" w:cs="楷体"/>
          <w:b w:val="0"/>
          <w:bCs/>
          <w:sz w:val="32"/>
          <w:szCs w:val="32"/>
          <w:highlight w:val="none"/>
        </w:rPr>
        <w:t>（一）严格执行“三同时”制度。</w:t>
      </w:r>
      <w:r>
        <w:rPr>
          <w:rFonts w:hint="eastAsia" w:ascii="仿宋" w:hAnsi="仿宋" w:eastAsia="仿宋" w:cs="仿宋"/>
          <w:b w:val="0"/>
          <w:bCs/>
          <w:sz w:val="32"/>
          <w:szCs w:val="32"/>
          <w:highlight w:val="none"/>
        </w:rPr>
        <w:t>项目建设必须严格执行“配套的环境保护设施与主体工程同时设计、同时施工、同时投入使用”的环境保护“三同时”制度，环保投资必须专款专用。</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仿宋" w:hAnsi="仿宋" w:eastAsia="仿宋" w:cs="仿宋"/>
          <w:b w:val="0"/>
          <w:bCs/>
          <w:sz w:val="32"/>
          <w:szCs w:val="32"/>
          <w:highlight w:val="none"/>
        </w:rPr>
      </w:pPr>
      <w:r>
        <w:rPr>
          <w:rFonts w:hint="eastAsia" w:ascii="楷体" w:hAnsi="楷体" w:eastAsia="楷体" w:cs="楷体"/>
          <w:b w:val="0"/>
          <w:bCs/>
          <w:sz w:val="32"/>
          <w:szCs w:val="32"/>
          <w:highlight w:val="none"/>
        </w:rPr>
        <w:t>（二）运行管理要求。</w:t>
      </w:r>
      <w:r>
        <w:rPr>
          <w:rFonts w:hint="eastAsia" w:ascii="仿宋" w:hAnsi="仿宋" w:eastAsia="仿宋" w:cs="仿宋"/>
          <w:b w:val="0"/>
          <w:bCs/>
          <w:sz w:val="32"/>
          <w:szCs w:val="32"/>
          <w:highlight w:val="none"/>
        </w:rPr>
        <w:t>加强生产各环节的管理，最大限度减少无组织排放。按规定设置或指定专门环保管理机构。健全环保规章制度，制定严格的环境保护岗位责任制，并加强环保设施运行维护管理，严禁擅自闲置、停用或拆除环保治理设施。认真落实环境影响报告表提出的监测计划，若项目污染物超标排放，须立即停产整改。</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jc w:val="both"/>
        <w:textAlignment w:val="auto"/>
        <w:rPr>
          <w:rFonts w:hint="default" w:ascii="Times New Roman" w:hAnsi="Times New Roman" w:eastAsia="仿宋_GB2312" w:cs="Times New Roman"/>
          <w:b w:val="0"/>
          <w:bCs/>
          <w:sz w:val="32"/>
          <w:szCs w:val="32"/>
          <w:highlight w:val="none"/>
        </w:rPr>
      </w:pPr>
      <w:r>
        <w:rPr>
          <w:rFonts w:hint="eastAsia" w:ascii="楷体" w:hAnsi="楷体" w:eastAsia="楷体" w:cs="楷体"/>
          <w:b w:val="0"/>
          <w:bCs/>
          <w:sz w:val="32"/>
          <w:szCs w:val="32"/>
          <w:highlight w:val="none"/>
        </w:rPr>
        <w:t>（三）环保竣工验收要求。</w:t>
      </w:r>
      <w:r>
        <w:rPr>
          <w:rFonts w:hint="eastAsia" w:ascii="仿宋" w:hAnsi="仿宋" w:eastAsia="仿宋" w:cs="仿宋"/>
          <w:b w:val="0"/>
          <w:bCs/>
          <w:color w:val="auto"/>
          <w:sz w:val="32"/>
          <w:szCs w:val="32"/>
          <w:highlight w:val="none"/>
        </w:rPr>
        <w:t>建设项目竣工后，由建设单位依据国家《建设项目竣工环境保护验收暂行办法》规定程序自行组织项目竣工环保验收，编制验收报告，并依法向社会公开，在网站等媒体公示，公示期满后在http：//114.251.10.205/#/pub-message网站填报建设项目竣工环境保护验收信息，未经验收或验收不合格不得擅自投入营运。</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黑体" w:hAnsi="黑体" w:eastAsia="黑体" w:cs="黑体"/>
          <w:b w:val="0"/>
          <w:bCs/>
          <w:sz w:val="32"/>
          <w:szCs w:val="32"/>
          <w:highlight w:val="none"/>
        </w:rPr>
      </w:pPr>
      <w:r>
        <w:rPr>
          <w:rFonts w:hint="eastAsia" w:ascii="黑体" w:hAnsi="黑体" w:eastAsia="黑体" w:cs="黑体"/>
          <w:b w:val="0"/>
          <w:bCs/>
          <w:sz w:val="32"/>
          <w:szCs w:val="32"/>
          <w:highlight w:val="none"/>
        </w:rPr>
        <w:t>四、其它环保要求</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仿宋" w:hAnsi="仿宋" w:eastAsia="仿宋" w:cs="仿宋"/>
          <w:b w:val="0"/>
          <w:bCs/>
          <w:sz w:val="32"/>
          <w:szCs w:val="32"/>
          <w:highlight w:val="none"/>
        </w:rPr>
      </w:pPr>
      <w:r>
        <w:rPr>
          <w:rFonts w:hint="eastAsia" w:ascii="楷体" w:hAnsi="楷体" w:eastAsia="楷体" w:cs="楷体"/>
          <w:b w:val="0"/>
          <w:bCs/>
          <w:sz w:val="32"/>
          <w:szCs w:val="32"/>
          <w:highlight w:val="none"/>
        </w:rPr>
        <w:t>（一）项目变更环保要求。</w:t>
      </w:r>
      <w:r>
        <w:rPr>
          <w:rFonts w:hint="eastAsia" w:ascii="仿宋" w:hAnsi="仿宋" w:eastAsia="仿宋" w:cs="仿宋"/>
          <w:b w:val="0"/>
          <w:bCs/>
          <w:sz w:val="32"/>
          <w:szCs w:val="32"/>
          <w:highlight w:val="none"/>
        </w:rPr>
        <w:t>本批复仅限于环境影响报告表确定的建设内容，若项目建设地点、内容、工艺、规模、拟采取的环保措施等发生重大变化，须报我</w:t>
      </w:r>
      <w:r>
        <w:rPr>
          <w:rFonts w:hint="eastAsia" w:ascii="仿宋" w:hAnsi="仿宋" w:eastAsia="仿宋" w:cs="仿宋"/>
          <w:b w:val="0"/>
          <w:bCs/>
          <w:sz w:val="32"/>
          <w:szCs w:val="32"/>
          <w:highlight w:val="none"/>
          <w:lang w:eastAsia="zh-CN"/>
        </w:rPr>
        <w:t>单位</w:t>
      </w:r>
      <w:r>
        <w:rPr>
          <w:rFonts w:hint="eastAsia" w:ascii="仿宋" w:hAnsi="仿宋" w:eastAsia="仿宋" w:cs="仿宋"/>
          <w:b w:val="0"/>
          <w:bCs/>
          <w:sz w:val="32"/>
          <w:szCs w:val="32"/>
          <w:highlight w:val="none"/>
        </w:rPr>
        <w:t>重新审批。报告表自批复之日起超过5年方决定动工建设的，须报我</w:t>
      </w:r>
      <w:r>
        <w:rPr>
          <w:rFonts w:hint="eastAsia" w:ascii="仿宋" w:hAnsi="仿宋" w:eastAsia="仿宋" w:cs="仿宋"/>
          <w:b w:val="0"/>
          <w:bCs/>
          <w:sz w:val="32"/>
          <w:szCs w:val="32"/>
          <w:highlight w:val="none"/>
          <w:lang w:eastAsia="zh-CN"/>
        </w:rPr>
        <w:t>单位</w:t>
      </w:r>
      <w:r>
        <w:rPr>
          <w:rFonts w:hint="eastAsia" w:ascii="仿宋" w:hAnsi="仿宋" w:eastAsia="仿宋" w:cs="仿宋"/>
          <w:b w:val="0"/>
          <w:bCs/>
          <w:sz w:val="32"/>
          <w:szCs w:val="32"/>
          <w:highlight w:val="none"/>
        </w:rPr>
        <w:t>重新审核。</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firstLine="640" w:firstLineChars="200"/>
        <w:textAlignment w:val="auto"/>
        <w:rPr>
          <w:rFonts w:hint="eastAsia" w:ascii="仿宋" w:hAnsi="仿宋" w:eastAsia="仿宋" w:cs="仿宋"/>
          <w:b w:val="0"/>
          <w:bCs/>
          <w:sz w:val="32"/>
          <w:szCs w:val="32"/>
          <w:highlight w:val="none"/>
        </w:rPr>
      </w:pPr>
      <w:r>
        <w:rPr>
          <w:rFonts w:hint="eastAsia" w:ascii="楷体" w:hAnsi="楷体" w:eastAsia="楷体" w:cs="楷体"/>
          <w:b w:val="0"/>
          <w:bCs/>
          <w:sz w:val="32"/>
          <w:szCs w:val="32"/>
          <w:highlight w:val="none"/>
        </w:rPr>
        <w:t>（二）违法追究。</w:t>
      </w:r>
      <w:r>
        <w:rPr>
          <w:rFonts w:hint="eastAsia" w:ascii="仿宋" w:hAnsi="仿宋" w:eastAsia="仿宋" w:cs="仿宋"/>
          <w:b w:val="0"/>
          <w:bCs/>
          <w:sz w:val="32"/>
          <w:szCs w:val="32"/>
          <w:highlight w:val="none"/>
        </w:rPr>
        <w:t>对已批复的各项环境保护事项必须认真执行，如有违反，将依法追究法律责任。</w:t>
      </w:r>
    </w:p>
    <w:p>
      <w:pPr>
        <w:pStyle w:val="33"/>
        <w:keepNext w:val="0"/>
        <w:keepLines w:val="0"/>
        <w:pageBreakBefore w:val="0"/>
        <w:kinsoku/>
        <w:wordWrap/>
        <w:overflowPunct/>
        <w:topLinePunct w:val="0"/>
        <w:autoSpaceDE/>
        <w:autoSpaceDN/>
        <w:bidi w:val="0"/>
        <w:adjustRightInd/>
        <w:snapToGrid/>
        <w:spacing w:before="0" w:line="640" w:lineRule="exact"/>
        <w:ind w:left="0" w:leftChars="0" w:firstLine="640" w:firstLineChars="200"/>
        <w:jc w:val="both"/>
        <w:textAlignment w:val="auto"/>
        <w:rPr>
          <w:rFonts w:hint="eastAsia" w:ascii="仿宋" w:hAnsi="仿宋" w:eastAsia="仿宋" w:cs="仿宋"/>
          <w:b w:val="0"/>
          <w:bCs/>
          <w:sz w:val="32"/>
          <w:szCs w:val="32"/>
          <w:highlight w:val="none"/>
        </w:rPr>
      </w:pPr>
      <w:r>
        <w:rPr>
          <w:rFonts w:hint="eastAsia" w:ascii="楷体" w:hAnsi="楷体" w:eastAsia="楷体" w:cs="楷体"/>
          <w:b w:val="0"/>
          <w:bCs/>
          <w:sz w:val="32"/>
          <w:szCs w:val="32"/>
          <w:highlight w:val="none"/>
        </w:rPr>
        <w:t>（三）日常环保监管。</w:t>
      </w:r>
      <w:r>
        <w:rPr>
          <w:rFonts w:hint="eastAsia" w:ascii="仿宋" w:hAnsi="仿宋" w:eastAsia="仿宋" w:cs="仿宋"/>
          <w:b w:val="0"/>
          <w:bCs/>
          <w:sz w:val="32"/>
          <w:szCs w:val="32"/>
          <w:highlight w:val="none"/>
        </w:rPr>
        <w:t>由赣州市生态环境保护综合执法支队瑞金大队实施该项目现场执法监督，加强对项目实施环境保护"三同时"过程中的环境监察。</w:t>
      </w:r>
    </w:p>
    <w:p>
      <w:pPr>
        <w:pStyle w:val="33"/>
        <w:keepNext w:val="0"/>
        <w:keepLines w:val="0"/>
        <w:pageBreakBefore w:val="0"/>
        <w:kinsoku/>
        <w:wordWrap/>
        <w:overflowPunct/>
        <w:topLinePunct w:val="0"/>
        <w:autoSpaceDE/>
        <w:autoSpaceDN/>
        <w:bidi w:val="0"/>
        <w:adjustRightInd/>
        <w:snapToGrid/>
        <w:spacing w:before="0" w:line="640" w:lineRule="exact"/>
        <w:ind w:left="0" w:leftChars="0" w:firstLine="640" w:firstLineChars="200"/>
        <w:jc w:val="both"/>
        <w:textAlignment w:val="auto"/>
        <w:rPr>
          <w:rFonts w:hint="eastAsia" w:ascii="仿宋" w:hAnsi="仿宋" w:eastAsia="仿宋" w:cs="仿宋"/>
          <w:b w:val="0"/>
          <w:bCs/>
          <w:sz w:val="32"/>
          <w:szCs w:val="32"/>
          <w:highlight w:val="none"/>
          <w:lang w:eastAsia="zh-CN"/>
        </w:rPr>
      </w:pPr>
      <w:r>
        <w:rPr>
          <w:rFonts w:hint="eastAsia" w:ascii="楷体" w:hAnsi="楷体" w:eastAsia="楷体" w:cs="楷体"/>
          <w:b w:val="0"/>
          <w:bCs/>
          <w:sz w:val="32"/>
          <w:szCs w:val="32"/>
          <w:highlight w:val="none"/>
          <w:lang w:eastAsia="zh-CN"/>
        </w:rPr>
        <w:t>（四）落实安全生产要求。</w:t>
      </w:r>
      <w:r>
        <w:rPr>
          <w:rFonts w:hint="eastAsia" w:ascii="仿宋" w:hAnsi="仿宋" w:eastAsia="仿宋" w:cs="仿宋"/>
          <w:b w:val="0"/>
          <w:bCs/>
          <w:sz w:val="32"/>
          <w:szCs w:val="32"/>
          <w:highlight w:val="none"/>
          <w:lang w:eastAsia="zh-CN"/>
        </w:rPr>
        <w:t>建设单位需严格落实环保设施安全生产相关法律法规要求，并履行相关安全生产手续。</w:t>
      </w:r>
    </w:p>
    <w:p>
      <w:pPr>
        <w:pStyle w:val="33"/>
        <w:keepNext w:val="0"/>
        <w:keepLines w:val="0"/>
        <w:pageBreakBefore w:val="0"/>
        <w:kinsoku/>
        <w:wordWrap/>
        <w:overflowPunct/>
        <w:topLinePunct w:val="0"/>
        <w:autoSpaceDE/>
        <w:autoSpaceDN/>
        <w:bidi w:val="0"/>
        <w:adjustRightInd/>
        <w:snapToGrid/>
        <w:spacing w:before="0" w:line="640" w:lineRule="exact"/>
        <w:ind w:left="0" w:leftChars="0" w:firstLine="0" w:firstLineChars="0"/>
        <w:jc w:val="both"/>
        <w:textAlignment w:val="auto"/>
        <w:rPr>
          <w:rFonts w:hint="eastAsia" w:ascii="仿宋" w:hAnsi="仿宋" w:eastAsia="仿宋" w:cs="仿宋"/>
          <w:b w:val="0"/>
          <w:bCs/>
          <w:sz w:val="32"/>
          <w:szCs w:val="32"/>
          <w:highlight w:val="none"/>
          <w:lang w:eastAsia="zh-CN"/>
        </w:rPr>
      </w:pPr>
    </w:p>
    <w:p>
      <w:pPr>
        <w:keepNext w:val="0"/>
        <w:keepLines w:val="0"/>
        <w:pageBreakBefore w:val="0"/>
        <w:kinsoku/>
        <w:wordWrap/>
        <w:overflowPunct/>
        <w:topLinePunct w:val="0"/>
        <w:autoSpaceDE/>
        <w:autoSpaceDN/>
        <w:bidi w:val="0"/>
        <w:adjustRightInd/>
        <w:snapToGrid/>
        <w:spacing w:before="0" w:line="640" w:lineRule="exact"/>
        <w:ind w:left="957" w:leftChars="435" w:firstLine="3840" w:firstLineChars="1200"/>
        <w:jc w:val="left"/>
        <w:textAlignment w:val="auto"/>
        <w:rPr>
          <w:rFonts w:hint="eastAsia" w:ascii="仿宋" w:hAnsi="仿宋" w:eastAsia="仿宋" w:cs="仿宋"/>
          <w:sz w:val="32"/>
          <w:szCs w:val="32"/>
        </w:rPr>
      </w:pPr>
      <w:r>
        <w:rPr>
          <w:rFonts w:hint="eastAsia" w:ascii="仿宋" w:hAnsi="仿宋" w:eastAsia="仿宋" w:cs="仿宋"/>
          <w:sz w:val="32"/>
          <w:szCs w:val="32"/>
        </w:rPr>
        <w:t>瑞金市经开区管理委员会</w:t>
      </w:r>
    </w:p>
    <w:p>
      <w:pPr>
        <w:keepNext w:val="0"/>
        <w:keepLines w:val="0"/>
        <w:pageBreakBefore w:val="0"/>
        <w:kinsoku/>
        <w:wordWrap/>
        <w:overflowPunct/>
        <w:topLinePunct w:val="0"/>
        <w:autoSpaceDE/>
        <w:autoSpaceDN/>
        <w:bidi w:val="0"/>
        <w:adjustRightInd/>
        <w:snapToGrid/>
        <w:spacing w:before="0" w:line="640" w:lineRule="exact"/>
        <w:ind w:left="319" w:leftChars="145" w:firstLine="5120" w:firstLineChars="16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cs="仿宋"/>
          <w:sz w:val="32"/>
          <w:szCs w:val="32"/>
          <w:lang w:val="en-US" w:eastAsia="zh-CN"/>
        </w:rPr>
        <w:t>4</w:t>
      </w:r>
      <w:r>
        <w:rPr>
          <w:rFonts w:hint="eastAsia" w:ascii="仿宋" w:hAnsi="仿宋" w:eastAsia="仿宋" w:cs="仿宋"/>
          <w:sz w:val="32"/>
          <w:szCs w:val="32"/>
        </w:rPr>
        <w:t>月</w:t>
      </w:r>
      <w:r>
        <w:rPr>
          <w:rFonts w:hint="eastAsia" w:cs="仿宋"/>
          <w:sz w:val="32"/>
          <w:szCs w:val="32"/>
          <w:lang w:val="en-US" w:eastAsia="zh-CN"/>
        </w:rPr>
        <w:t>12</w:t>
      </w:r>
      <w:r>
        <w:rPr>
          <w:rFonts w:hint="eastAsia" w:ascii="仿宋" w:hAnsi="仿宋" w:eastAsia="仿宋" w:cs="仿宋"/>
          <w:sz w:val="32"/>
          <w:szCs w:val="32"/>
          <w:lang w:val="en-US" w:eastAsia="zh-CN"/>
        </w:rPr>
        <w:t>日</w:t>
      </w:r>
    </w:p>
    <w:p>
      <w:pPr>
        <w:pStyle w:val="6"/>
        <w:ind w:left="0" w:leftChars="0" w:firstLine="0" w:firstLineChars="0"/>
      </w:pPr>
    </w:p>
    <w:p>
      <w:pPr>
        <w:keepNext w:val="0"/>
        <w:keepLines w:val="0"/>
        <w:pageBreakBefore w:val="0"/>
        <w:widowControl w:val="0"/>
        <w:kinsoku/>
        <w:wordWrap/>
        <w:overflowPunct/>
        <w:topLinePunct w:val="0"/>
        <w:autoSpaceDE/>
        <w:autoSpaceDN/>
        <w:bidi w:val="0"/>
        <w:adjustRightInd/>
        <w:snapToGrid/>
        <w:spacing w:before="0" w:line="640" w:lineRule="exact"/>
        <w:ind w:left="0" w:lef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rPr>
        <mc:AlternateContent>
          <mc:Choice Requires="wps">
            <w:drawing>
              <wp:anchor distT="0" distB="0" distL="114300" distR="114300" simplePos="0" relativeHeight="251661312" behindDoc="0" locked="0" layoutInCell="1" allowOverlap="1">
                <wp:simplePos x="0" y="0"/>
                <wp:positionH relativeFrom="column">
                  <wp:posOffset>23495</wp:posOffset>
                </wp:positionH>
                <wp:positionV relativeFrom="paragraph">
                  <wp:posOffset>87630</wp:posOffset>
                </wp:positionV>
                <wp:extent cx="5760720" cy="40005"/>
                <wp:effectExtent l="0" t="4445" r="11430" b="12700"/>
                <wp:wrapNone/>
                <wp:docPr id="20" name="直接连接符 20"/>
                <wp:cNvGraphicFramePr/>
                <a:graphic xmlns:a="http://schemas.openxmlformats.org/drawingml/2006/main">
                  <a:graphicData uri="http://schemas.microsoft.com/office/word/2010/wordprocessingShape">
                    <wps:wsp>
                      <wps:cNvCnPr/>
                      <wps:spPr>
                        <a:xfrm flipV="1">
                          <a:off x="0" y="0"/>
                          <a:ext cx="5760720" cy="4000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85pt;margin-top:6.9pt;height:3.15pt;width:453.6pt;z-index:251661312;mso-width-relative:page;mso-height-relative:page;" filled="f" stroked="t" coordsize="21600,21600" o:gfxdata="UEsDBAoAAAAAAIdO4kAAAAAAAAAAAAAAAAAEAAAAZHJzL1BLAwQUAAAACACHTuJAfU2nydUAAAAH&#10;AQAADwAAAGRycy9kb3ducmV2LnhtbE2PwU7DMBBE70j8g7WVuFE7DQIc4lQUCbghtaV3N94mUeN1&#10;iJ22/D3LCY6zM5p5Wy4vvhcnHGMXyEA2VyCQ6uA6agx8bl9vH0HEZMnZPhAa+MYIy+r6qrSFC2da&#10;42mTGsElFAtroE1pKKSMdYvexnkYkNg7hNHbxHJspBvtmct9LxdK3UtvO+KF1g740mJ93EzewGqr&#10;8ze3m96PH/oOn1c6i9PXzpibWaaeQCS8pL8w/OIzOlTMtA8TuSh6A/kDB/mc8wNs60xpEHsDC5WB&#10;rEr5n7/6AVBLAwQUAAAACACHTuJAb73SVvIBAADPAwAADgAAAGRycy9lMm9Eb2MueG1srVPNjtMw&#10;EL4j8Q6W7zTZQrurqOketlouCCrxc586TmLJf/J4m/YleAEkbnDiyJ23YXkMxk6oynLZAzlY8+dv&#10;5vsyXl0fjGZ7GVA5W/OLWcmZtMI1ynY1f//u9tkVZxjBNqCdlTU/SuTX66dPVoOv5Nz1TjcyMAKx&#10;WA2+5n2MvioKFL00gDPnpaVk64KBSG7oiibAQOhGF/OyXBaDC40PTkhEim7GJJ8Qw2MAXdsqITdO&#10;3Blp44gapIZIlLBXHvk6T9u2UsQ3bYsyMl1zYhrzSU3I3qWzWK+g6gL4XolpBHjMCA84GVCWmp6g&#10;NhCB3QX1D5RRIjh0bZwJZ4qRSFaEWFyUD7R524OXmQtJjf4kOv4/WPF6vw1MNTWfkyQWDP3x+0/f&#10;f3788uvHZzrvv31llCGZBo8VVd/YbZg89NuQOB/aYFirlf9A+5RVIF7skEU+nkSWh8gEBReXy/Iy&#10;NROUe1GW5SKhFyNMgvMB40vpDEtGzbWySQOoYP8K41j6pySFrbtVWlMcKm3ZUPPl80VCB9rNlnaC&#10;TOOJH9qOM9AdLb2IISOi06pJt9NlDN3uRge2h7Qq+ZsG+6sstd4A9mNdTqUyqIyK9C60MjW/Or+t&#10;bcrKvIsTgSTlKF6ydq45Zk2L5NF/zmpMO5kW6dwn+/wdrn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U2nydUAAAAHAQAADwAAAAAAAAABACAAAAAiAAAAZHJzL2Rvd25yZXYueG1sUEsBAhQAFAAA&#10;AAgAh07iQG+90lbyAQAAzwMAAA4AAAAAAAAAAQAgAAAAJAEAAGRycy9lMm9Eb2MueG1sUEsFBgAA&#10;AAAGAAYAWQEAAIgFAAAAAA==&#10;">
                <v:fill on="f" focussize="0,0"/>
                <v:stroke weight="0.5pt" color="#000000" miterlimit="8" joinstyle="miter"/>
                <v:imagedata o:title=""/>
                <o:lock v:ext="edit" aspectratio="f"/>
              </v:line>
            </w:pict>
          </mc:Fallback>
        </mc:AlternateContent>
      </w:r>
      <w:r>
        <w:rPr>
          <w:rFonts w:hint="eastAsia" w:ascii="仿宋" w:hAnsi="仿宋" w:eastAsia="仿宋" w:cs="仿宋"/>
          <w:sz w:val="28"/>
          <w:szCs w:val="28"/>
        </w:rPr>
        <w:t xml:space="preserve"> </w:t>
      </w:r>
      <w:r>
        <w:rPr>
          <w:rFonts w:hint="eastAsia" w:ascii="仿宋" w:hAnsi="仿宋" w:eastAsia="仿宋" w:cs="仿宋"/>
          <w:sz w:val="28"/>
          <w:szCs w:val="28"/>
          <w:lang w:eastAsia="zh-CN"/>
        </w:rPr>
        <w:t>抄送：赣州市瑞金生态环境局</w:t>
      </w:r>
    </w:p>
    <w:p>
      <w:pPr>
        <w:keepNext w:val="0"/>
        <w:keepLines w:val="0"/>
        <w:pageBreakBefore w:val="0"/>
        <w:widowControl w:val="0"/>
        <w:kinsoku/>
        <w:wordWrap/>
        <w:overflowPunct/>
        <w:topLinePunct w:val="0"/>
        <w:autoSpaceDE/>
        <w:autoSpaceDN/>
        <w:bidi w:val="0"/>
        <w:adjustRightInd/>
        <w:snapToGrid/>
        <w:spacing w:before="0" w:line="640" w:lineRule="exact"/>
        <w:ind w:left="0" w:leftChars="0"/>
        <w:textAlignment w:val="auto"/>
        <w:rPr>
          <w:rFonts w:hint="default"/>
          <w:lang w:val="en-US"/>
        </w:rPr>
      </w:pPr>
      <w:r>
        <w:rPr>
          <w:rFonts w:hint="eastAsia" w:ascii="仿宋" w:hAnsi="仿宋" w:eastAsia="仿宋" w:cs="仿宋"/>
          <w:sz w:val="28"/>
          <w:szCs w:val="28"/>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22860</wp:posOffset>
                </wp:positionV>
                <wp:extent cx="5760720" cy="40005"/>
                <wp:effectExtent l="0" t="4445" r="11430" b="12700"/>
                <wp:wrapNone/>
                <wp:docPr id="18" name="直接连接符 18"/>
                <wp:cNvGraphicFramePr/>
                <a:graphic xmlns:a="http://schemas.openxmlformats.org/drawingml/2006/main">
                  <a:graphicData uri="http://schemas.microsoft.com/office/word/2010/wordprocessingShape">
                    <wps:wsp>
                      <wps:cNvCnPr/>
                      <wps:spPr>
                        <a:xfrm flipV="1">
                          <a:off x="0" y="0"/>
                          <a:ext cx="5760720" cy="4000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5.6pt;margin-top:1.8pt;height:3.15pt;width:453.6pt;z-index:251659264;mso-width-relative:page;mso-height-relative:page;" filled="f" stroked="t" coordsize="21600,21600" o:gfxdata="UEsDBAoAAAAAAIdO4kAAAAAAAAAAAAAAAAAEAAAAZHJzL1BLAwQUAAAACACHTuJAMJRs7dQAAAAG&#10;AQAADwAAAGRycy9kb3ducmV2LnhtbE2OwW7CMBBE75X6D9Yi9VYcA0I4jYNKpba3SoVyN/GSRMTr&#10;NHaA/n23p3Kb0YxmXrG++k6ccYhtIANqmoFAqoJrqTbwtXt9XIGIyZKzXSA08IMR1uX9XWFzFy70&#10;iedtqgWPUMytgSalPpcyVg16G6ehR+LsGAZvE9uhlm6wFx73nZxl2VJ62xI/NLbHlwar03b0BjY7&#10;PX9z+/H99KEX+LzRKo7fe2MeJip7ApHwmv7L8IfP6FAy0yGM5KLo2KsZNw3MlyA41mq1AHFgoUGW&#10;hbzFL38BUEsDBBQAAAAIAIdO4kDipmWe8wEAAM8DAAAOAAAAZHJzL2Uyb0RvYy54bWytU82O0zAQ&#10;viPxDpbvNNlCu6uo6R62Wi4IKvFznzpOYsl/8nib9iV4ASRucOLInbdheQzGTqjKctkDOVjjmfHn&#10;+T5/WV0fjGZ7GVA5W/OLWcmZtMI1ynY1f//u9tkVZxjBNqCdlTU/SuTX66dPVoOv5Nz1TjcyMAKx&#10;WA2+5n2MvioKFL00gDPnpaVi64KBSNvQFU2AgdCNLuZluSwGFxofnJCIlN2MRT4hhscAurZVQm6c&#10;uDPSxhE1SA2RKGGvPPJ1nrZtpYhv2hZlZLrmxDTmlS6heJfWYr2CqgvgeyWmEeAxIzzgZEBZuvQE&#10;tYEI7C6of6CMEsGha+NMOFOMRLIixOKifKDN2x68zFxIavQn0fH/wYrX+21gqiEn0LtbMPTi95++&#10;//z45dePz7Tef/vKqEIyDR4r6r6x2zDt0G9D4nxog2GtVv4DoWQViBc7ZJGPJ5HlITJBycXlsryc&#10;k/6Cai/Kslwk9GKESXA+YHwpnWEpqLlWNmkAFexfYRxb/7SktHW3SmvKQ6UtG2q+fL5I6EDebMkT&#10;FBpP/NB2nIHuyPQihoyITqsmnU6HMXS7Gx3YHpJV8jcN9ldbunoD2I99uZTaoDIq0n+hlan51flp&#10;bVNVZi9OBJKUo3gp2rnmmDUt0o7eOasxeTIZ6XxP8fl/uP4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MJRs7dQAAAAGAQAADwAAAAAAAAABACAAAAAiAAAAZHJzL2Rvd25yZXYueG1sUEsBAhQAFAAA&#10;AAgAh07iQOKmZZ7zAQAAzwMAAA4AAAAAAAAAAQAgAAAAIwEAAGRycy9lMm9Eb2MueG1sUEsFBgAA&#10;AAAGAAYAWQEAAIgFAAAAAA==&#10;">
                <v:fill on="f" focussize="0,0"/>
                <v:stroke weight="0.5pt" color="#000000" miterlimit="8" joinstyle="miter"/>
                <v:imagedata o:title=""/>
                <o:lock v:ext="edit" aspectratio="f"/>
              </v:line>
            </w:pict>
          </mc:Fallback>
        </mc:AlternateContent>
      </w:r>
      <w:r>
        <w:rPr>
          <w:rFonts w:hint="eastAsia" w:ascii="仿宋" w:hAnsi="仿宋" w:eastAsia="仿宋" w:cs="仿宋"/>
          <w:sz w:val="28"/>
          <w:szCs w:val="28"/>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377825</wp:posOffset>
                </wp:positionV>
                <wp:extent cx="5760720" cy="40005"/>
                <wp:effectExtent l="0" t="4445" r="11430" b="12700"/>
                <wp:wrapNone/>
                <wp:docPr id="3" name="直接连接符 3"/>
                <wp:cNvGraphicFramePr/>
                <a:graphic xmlns:a="http://schemas.openxmlformats.org/drawingml/2006/main">
                  <a:graphicData uri="http://schemas.microsoft.com/office/word/2010/wordprocessingShape">
                    <wps:wsp>
                      <wps:cNvCnPr/>
                      <wps:spPr>
                        <a:xfrm flipV="1">
                          <a:off x="0" y="0"/>
                          <a:ext cx="5760720" cy="4000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0.6pt;margin-top:29.75pt;height:3.15pt;width:453.6pt;z-index:251660288;mso-width-relative:page;mso-height-relative:page;" filled="f" stroked="t" coordsize="21600,21600" o:gfxdata="UEsDBAoAAAAAAIdO4kAAAAAAAAAAAAAAAAAEAAAAZHJzL1BLAwQUAAAACACHTuJAE1miE9UAAAAH&#10;AQAADwAAAGRycy9kb3ducmV2LnhtbE2OwU7DMBBE70j8g7VI3KiT0lRxGqeiSMANiZbe3XibRI3X&#10;IXba8vcsJziOZvTmleur68UZx9B50pDOEhBItbcdNRo+dy8POYgQDVnTe0IN3xhgXd3elKaw/kIf&#10;eN7GRjCEQmE0tDEOhZShbtGZMPMDEndHPzoTOY6NtKO5MNz1cp4kS+lMR/zQmgGfW6xP28lp2OzU&#10;46vdT2+nd7XAp41Kw/S11/r+Lk1WICJe498YfvVZHSp2OviJbBA95zkPNWQqA8G1SvIFiIOGZZaD&#10;rEr537/6AVBLAwQUAAAACACHTuJA8MwfE/MBAADNAwAADgAAAGRycy9lMm9Eb2MueG1srVM7jtsw&#10;EO0D5A4E+1haO/YuBMtbrLFpgsRAPv2YoiwC/IHDtexL5AIB0iVVyvS5zW6OkSGlGM6m2SIqiOHM&#10;8HHe0+Py+mA028uAytmaX0xKzqQVrlF2V/MP729fXHGGEWwD2llZ86NEfr16/mzZ+0pOXed0IwMj&#10;EItV72vexeirokDRSQM4cV5aKrYuGIi0DbuiCdATutHFtCwXRe9C44MTEpGy66HIR8TwFEDXtkrI&#10;tRN3Rto4oAapIRIl7JRHvsrTtq0U8W3booxM15yYxrzSJRRv01qsllDtAvhOiXEEeMoIjzgZUJYu&#10;PUGtIQK7C+ofKKNEcOjaOBHOFAORrAixuCgfafOuAy8zF5Ia/Ul0/H+w4s1+E5hqaj7jzIKhH/7w&#10;+cf9p6+/fn6h9eH7NzZLIvUeK+q9sZsw7tBvQmJ8aINhrVb+I7kpa0Cs2CFLfDxJLA+RCUrOLxfl&#10;5ZTUF1R7WZblPKEXA0yC8wHjK+kMS0HNtbJJAahg/xrj0PqnJaWtu1VaUx4qbVlf88VsntCBnNmS&#10;Iyg0ntih3XEGekeWFzFkRHRaNel0Ooxht73Rge0hGSV/42B/taWr14Dd0JdLqQ0qoyK9Cq1Mza/O&#10;T2ubqjI7cSSQpBzES9HWNcesaZF29JezGqMjk43O9xSfv8L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NZohPVAAAABwEAAA8AAAAAAAAAAQAgAAAAIgAAAGRycy9kb3ducmV2LnhtbFBLAQIUABQA&#10;AAAIAIdO4kDwzB8T8wEAAM0DAAAOAAAAAAAAAAEAIAAAACQBAABkcnMvZTJvRG9jLnhtbFBLBQYA&#10;AAAABgAGAFkBAACJBQAAAAA=&#10;">
                <v:fill on="f" focussize="0,0"/>
                <v:stroke weight="0.5pt" color="#000000" miterlimit="8" joinstyle="miter"/>
                <v:imagedata o:title=""/>
                <o:lock v:ext="edit" aspectratio="f"/>
              </v:line>
            </w:pict>
          </mc:Fallback>
        </mc:AlternateContent>
      </w:r>
      <w:r>
        <w:rPr>
          <w:rFonts w:hint="eastAsia" w:ascii="仿宋" w:hAnsi="仿宋" w:eastAsia="仿宋" w:cs="仿宋"/>
          <w:sz w:val="28"/>
          <w:szCs w:val="28"/>
        </w:rPr>
        <w:t xml:space="preserve"> 瑞金市</w:t>
      </w:r>
      <w:r>
        <w:rPr>
          <w:rFonts w:hint="eastAsia" w:cs="仿宋"/>
          <w:sz w:val="28"/>
          <w:szCs w:val="28"/>
          <w:lang w:eastAsia="zh-CN"/>
        </w:rPr>
        <w:t>经开区管理委员会</w:t>
      </w:r>
      <w:r>
        <w:rPr>
          <w:rFonts w:hint="eastAsia" w:ascii="仿宋" w:hAnsi="仿宋" w:eastAsia="仿宋" w:cs="仿宋"/>
          <w:sz w:val="28"/>
          <w:szCs w:val="28"/>
        </w:rPr>
        <w:t xml:space="preserve">      </w:t>
      </w:r>
      <w:r>
        <w:rPr>
          <w:rFonts w:hint="eastAsia" w:ascii="仿宋" w:hAnsi="仿宋" w:eastAsia="仿宋" w:cs="仿宋"/>
          <w:sz w:val="28"/>
          <w:szCs w:val="28"/>
          <w:lang w:val="en-US"/>
        </w:rPr>
        <w:t xml:space="preserve">             </w:t>
      </w:r>
      <w:r>
        <w:rPr>
          <w:rFonts w:hint="eastAsia" w:ascii="仿宋" w:hAnsi="仿宋" w:eastAsia="仿宋" w:cs="仿宋"/>
          <w:sz w:val="28"/>
          <w:szCs w:val="28"/>
        </w:rPr>
        <w:t xml:space="preserve"> 202</w:t>
      </w:r>
      <w:r>
        <w:rPr>
          <w:rFonts w:hint="eastAsia" w:cs="仿宋"/>
          <w:sz w:val="28"/>
          <w:szCs w:val="28"/>
          <w:lang w:val="en-US" w:eastAsia="zh-CN"/>
        </w:rPr>
        <w:t>4</w:t>
      </w:r>
      <w:r>
        <w:rPr>
          <w:rFonts w:hint="eastAsia" w:ascii="仿宋" w:hAnsi="仿宋" w:eastAsia="仿宋" w:cs="仿宋"/>
          <w:sz w:val="28"/>
          <w:szCs w:val="28"/>
        </w:rPr>
        <w:t>年</w:t>
      </w:r>
      <w:r>
        <w:rPr>
          <w:rFonts w:hint="eastAsia" w:cs="仿宋"/>
          <w:sz w:val="28"/>
          <w:szCs w:val="28"/>
          <w:lang w:val="en-US" w:eastAsia="zh-CN"/>
        </w:rPr>
        <w:t>4</w:t>
      </w:r>
      <w:r>
        <w:rPr>
          <w:rFonts w:hint="eastAsia" w:ascii="仿宋" w:hAnsi="仿宋" w:eastAsia="仿宋" w:cs="仿宋"/>
          <w:sz w:val="28"/>
          <w:szCs w:val="28"/>
        </w:rPr>
        <w:t>月</w:t>
      </w:r>
      <w:r>
        <w:rPr>
          <w:rFonts w:hint="eastAsia" w:cs="仿宋"/>
          <w:sz w:val="28"/>
          <w:szCs w:val="28"/>
          <w:lang w:val="en-US" w:eastAsia="zh-CN"/>
        </w:rPr>
        <w:t>12</w:t>
      </w:r>
      <w:r>
        <w:rPr>
          <w:rFonts w:hint="eastAsia" w:ascii="仿宋" w:hAnsi="仿宋" w:eastAsia="仿宋" w:cs="仿宋"/>
          <w:sz w:val="28"/>
          <w:szCs w:val="28"/>
          <w:lang w:val="en-US" w:eastAsia="zh-CN"/>
        </w:rPr>
        <w:t>日</w:t>
      </w:r>
      <w:r>
        <w:rPr>
          <w:rFonts w:hint="eastAsia" w:ascii="仿宋" w:hAnsi="仿宋" w:eastAsia="仿宋" w:cs="仿宋"/>
          <w:sz w:val="28"/>
          <w:szCs w:val="28"/>
        </w:rPr>
        <w:t>印发</w:t>
      </w:r>
    </w:p>
    <w:sectPr>
      <w:footerReference r:id="rId5" w:type="default"/>
      <w:pgSz w:w="11910" w:h="16840"/>
      <w:pgMar w:top="2098" w:right="1474" w:bottom="1984" w:left="1587" w:header="720" w:footer="141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 </w:t>
                          </w: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 </w:t>
                    </w:r>
                    <w:r>
                      <w:rPr>
                        <w:b/>
                        <w:bCs/>
                        <w:sz w:val="32"/>
                        <w:szCs w:val="32"/>
                      </w:rPr>
                      <w:fldChar w:fldCharType="begin"/>
                    </w:r>
                    <w:r>
                      <w:rPr>
                        <w:b/>
                        <w:bCs/>
                        <w:sz w:val="32"/>
                        <w:szCs w:val="32"/>
                      </w:rPr>
                      <w:instrText xml:space="preserve"> PAGE  \* MERGEFORMAT </w:instrText>
                    </w:r>
                    <w:r>
                      <w:rPr>
                        <w:b/>
                        <w:bCs/>
                        <w:sz w:val="32"/>
                        <w:szCs w:val="32"/>
                      </w:rPr>
                      <w:fldChar w:fldCharType="separate"/>
                    </w:r>
                    <w:r>
                      <w:rPr>
                        <w:b/>
                        <w:bCs/>
                        <w:sz w:val="32"/>
                        <w:szCs w:val="32"/>
                      </w:rPr>
                      <w:t>1</w:t>
                    </w:r>
                    <w:r>
                      <w:rPr>
                        <w:b/>
                        <w:bCs/>
                        <w:sz w:val="32"/>
                        <w:szCs w:val="32"/>
                      </w:rP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3"/>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iNGVhYmZlNzI1NWJiZGYxODVmYTRlOWM0MWEwYjYifQ=="/>
  </w:docVars>
  <w:rsids>
    <w:rsidRoot w:val="00000000"/>
    <w:rsid w:val="00013654"/>
    <w:rsid w:val="000273CC"/>
    <w:rsid w:val="00044EF2"/>
    <w:rsid w:val="000D400A"/>
    <w:rsid w:val="00164C26"/>
    <w:rsid w:val="001713D5"/>
    <w:rsid w:val="001B7BA0"/>
    <w:rsid w:val="002713BA"/>
    <w:rsid w:val="0032651E"/>
    <w:rsid w:val="005C6ADC"/>
    <w:rsid w:val="005D2854"/>
    <w:rsid w:val="00621C19"/>
    <w:rsid w:val="00664AB5"/>
    <w:rsid w:val="00670A93"/>
    <w:rsid w:val="0069744B"/>
    <w:rsid w:val="006D0CE9"/>
    <w:rsid w:val="006F483C"/>
    <w:rsid w:val="00732078"/>
    <w:rsid w:val="0075194C"/>
    <w:rsid w:val="00775394"/>
    <w:rsid w:val="00957611"/>
    <w:rsid w:val="00AB7A64"/>
    <w:rsid w:val="00B32474"/>
    <w:rsid w:val="00B5443F"/>
    <w:rsid w:val="00B93F2F"/>
    <w:rsid w:val="00BD774B"/>
    <w:rsid w:val="00C056C4"/>
    <w:rsid w:val="00C34DAD"/>
    <w:rsid w:val="00DE04C8"/>
    <w:rsid w:val="00E60A9C"/>
    <w:rsid w:val="00E60CD4"/>
    <w:rsid w:val="00EB7E60"/>
    <w:rsid w:val="00F76805"/>
    <w:rsid w:val="00FC3E1B"/>
    <w:rsid w:val="00FE004B"/>
    <w:rsid w:val="0102159D"/>
    <w:rsid w:val="010B6ECD"/>
    <w:rsid w:val="0119677B"/>
    <w:rsid w:val="011B04A4"/>
    <w:rsid w:val="012D2227"/>
    <w:rsid w:val="013C06BC"/>
    <w:rsid w:val="013E4DB1"/>
    <w:rsid w:val="01431A4A"/>
    <w:rsid w:val="014F4893"/>
    <w:rsid w:val="015C3392"/>
    <w:rsid w:val="016300D2"/>
    <w:rsid w:val="01633E9B"/>
    <w:rsid w:val="01687703"/>
    <w:rsid w:val="017240DE"/>
    <w:rsid w:val="0176597C"/>
    <w:rsid w:val="01787946"/>
    <w:rsid w:val="0187402D"/>
    <w:rsid w:val="019127B6"/>
    <w:rsid w:val="01993D60"/>
    <w:rsid w:val="019D73AC"/>
    <w:rsid w:val="01A73D87"/>
    <w:rsid w:val="01A87AFF"/>
    <w:rsid w:val="01BB7833"/>
    <w:rsid w:val="01CA3F1A"/>
    <w:rsid w:val="01CC1A40"/>
    <w:rsid w:val="01D803E5"/>
    <w:rsid w:val="01DC00E6"/>
    <w:rsid w:val="01F86CD9"/>
    <w:rsid w:val="01FF0067"/>
    <w:rsid w:val="02057F57"/>
    <w:rsid w:val="020B6A0C"/>
    <w:rsid w:val="0213141D"/>
    <w:rsid w:val="0216715F"/>
    <w:rsid w:val="02181129"/>
    <w:rsid w:val="02235168"/>
    <w:rsid w:val="0224187C"/>
    <w:rsid w:val="022421EA"/>
    <w:rsid w:val="02290C40"/>
    <w:rsid w:val="02385327"/>
    <w:rsid w:val="023A2E4D"/>
    <w:rsid w:val="02532161"/>
    <w:rsid w:val="0261487E"/>
    <w:rsid w:val="026E2AF7"/>
    <w:rsid w:val="02780AFC"/>
    <w:rsid w:val="028546EB"/>
    <w:rsid w:val="02985DC6"/>
    <w:rsid w:val="029A1B3E"/>
    <w:rsid w:val="029F7154"/>
    <w:rsid w:val="02A36C44"/>
    <w:rsid w:val="02AE7397"/>
    <w:rsid w:val="02BF6F41"/>
    <w:rsid w:val="02C31095"/>
    <w:rsid w:val="02C54D71"/>
    <w:rsid w:val="02C95F7F"/>
    <w:rsid w:val="02CF7A3A"/>
    <w:rsid w:val="02E35293"/>
    <w:rsid w:val="02EA4873"/>
    <w:rsid w:val="02F254D6"/>
    <w:rsid w:val="02FA0F90"/>
    <w:rsid w:val="02FC0103"/>
    <w:rsid w:val="030F1F72"/>
    <w:rsid w:val="03103BAE"/>
    <w:rsid w:val="031C4F1E"/>
    <w:rsid w:val="031E3529"/>
    <w:rsid w:val="0320737B"/>
    <w:rsid w:val="03217B69"/>
    <w:rsid w:val="03231B33"/>
    <w:rsid w:val="03232DCC"/>
    <w:rsid w:val="032A4C70"/>
    <w:rsid w:val="034026E5"/>
    <w:rsid w:val="034B4BE6"/>
    <w:rsid w:val="03522419"/>
    <w:rsid w:val="03541702"/>
    <w:rsid w:val="035508BA"/>
    <w:rsid w:val="035E2B6B"/>
    <w:rsid w:val="035E4919"/>
    <w:rsid w:val="03661A20"/>
    <w:rsid w:val="03686EA3"/>
    <w:rsid w:val="036A1510"/>
    <w:rsid w:val="036B5288"/>
    <w:rsid w:val="036C34DA"/>
    <w:rsid w:val="036D1000"/>
    <w:rsid w:val="0370464D"/>
    <w:rsid w:val="037245EC"/>
    <w:rsid w:val="03766107"/>
    <w:rsid w:val="038D16A3"/>
    <w:rsid w:val="03950F6D"/>
    <w:rsid w:val="039D75BD"/>
    <w:rsid w:val="03A5079A"/>
    <w:rsid w:val="03A52548"/>
    <w:rsid w:val="03B44485"/>
    <w:rsid w:val="03C06F99"/>
    <w:rsid w:val="03D35307"/>
    <w:rsid w:val="03DB14CF"/>
    <w:rsid w:val="03DE16BD"/>
    <w:rsid w:val="03F247AC"/>
    <w:rsid w:val="03F66850"/>
    <w:rsid w:val="03FC4697"/>
    <w:rsid w:val="04012F5B"/>
    <w:rsid w:val="04085A1A"/>
    <w:rsid w:val="04294F27"/>
    <w:rsid w:val="042C4A18"/>
    <w:rsid w:val="0430702B"/>
    <w:rsid w:val="043A35D9"/>
    <w:rsid w:val="043D22F5"/>
    <w:rsid w:val="04473600"/>
    <w:rsid w:val="04553F6E"/>
    <w:rsid w:val="046643CE"/>
    <w:rsid w:val="04675A50"/>
    <w:rsid w:val="046C3D52"/>
    <w:rsid w:val="046E7A71"/>
    <w:rsid w:val="047D34C5"/>
    <w:rsid w:val="04842AA6"/>
    <w:rsid w:val="04846602"/>
    <w:rsid w:val="048A5A5F"/>
    <w:rsid w:val="04921E11"/>
    <w:rsid w:val="049D76C3"/>
    <w:rsid w:val="04A62A1C"/>
    <w:rsid w:val="04A647CA"/>
    <w:rsid w:val="04AC5B58"/>
    <w:rsid w:val="04B30C95"/>
    <w:rsid w:val="04CE1F73"/>
    <w:rsid w:val="04D035F5"/>
    <w:rsid w:val="04DE7BED"/>
    <w:rsid w:val="04E07824"/>
    <w:rsid w:val="04EF3743"/>
    <w:rsid w:val="04F45844"/>
    <w:rsid w:val="050140F6"/>
    <w:rsid w:val="050370BF"/>
    <w:rsid w:val="05045994"/>
    <w:rsid w:val="05065269"/>
    <w:rsid w:val="050E411D"/>
    <w:rsid w:val="051554AC"/>
    <w:rsid w:val="05184F9C"/>
    <w:rsid w:val="05224A8D"/>
    <w:rsid w:val="05243BAD"/>
    <w:rsid w:val="05253A23"/>
    <w:rsid w:val="052878D5"/>
    <w:rsid w:val="05345352"/>
    <w:rsid w:val="05452235"/>
    <w:rsid w:val="054D10EA"/>
    <w:rsid w:val="05524952"/>
    <w:rsid w:val="055C364C"/>
    <w:rsid w:val="056C7A1B"/>
    <w:rsid w:val="056D178C"/>
    <w:rsid w:val="0579530C"/>
    <w:rsid w:val="058368B9"/>
    <w:rsid w:val="058B39C0"/>
    <w:rsid w:val="058D7738"/>
    <w:rsid w:val="058E7770"/>
    <w:rsid w:val="05937B57"/>
    <w:rsid w:val="05952A07"/>
    <w:rsid w:val="05976809"/>
    <w:rsid w:val="05983DF6"/>
    <w:rsid w:val="059B4EEA"/>
    <w:rsid w:val="05A21435"/>
    <w:rsid w:val="05A260D9"/>
    <w:rsid w:val="05A52CD4"/>
    <w:rsid w:val="05A76A4C"/>
    <w:rsid w:val="05B7142F"/>
    <w:rsid w:val="05BB42A5"/>
    <w:rsid w:val="05D22F0F"/>
    <w:rsid w:val="05D27143"/>
    <w:rsid w:val="05D435B9"/>
    <w:rsid w:val="05D65A05"/>
    <w:rsid w:val="05D76C05"/>
    <w:rsid w:val="05DB4947"/>
    <w:rsid w:val="05E16FD1"/>
    <w:rsid w:val="05E41A4E"/>
    <w:rsid w:val="05ED3107"/>
    <w:rsid w:val="05F17CC7"/>
    <w:rsid w:val="0607573C"/>
    <w:rsid w:val="060774EA"/>
    <w:rsid w:val="060F2A26"/>
    <w:rsid w:val="06127C3D"/>
    <w:rsid w:val="06163B39"/>
    <w:rsid w:val="062005AC"/>
    <w:rsid w:val="0625034B"/>
    <w:rsid w:val="06293905"/>
    <w:rsid w:val="062E0F1B"/>
    <w:rsid w:val="063302DF"/>
    <w:rsid w:val="063D0611"/>
    <w:rsid w:val="06420522"/>
    <w:rsid w:val="06436049"/>
    <w:rsid w:val="06475B39"/>
    <w:rsid w:val="064D5EE3"/>
    <w:rsid w:val="064E5119"/>
    <w:rsid w:val="065B7836"/>
    <w:rsid w:val="065F7326"/>
    <w:rsid w:val="066E7703"/>
    <w:rsid w:val="0679783A"/>
    <w:rsid w:val="068C5C42"/>
    <w:rsid w:val="069468A4"/>
    <w:rsid w:val="06990F64"/>
    <w:rsid w:val="06A13572"/>
    <w:rsid w:val="06A66D03"/>
    <w:rsid w:val="06C47189"/>
    <w:rsid w:val="06C54CB0"/>
    <w:rsid w:val="06C67278"/>
    <w:rsid w:val="06CC4290"/>
    <w:rsid w:val="06D01FD2"/>
    <w:rsid w:val="06D044B8"/>
    <w:rsid w:val="06D849E3"/>
    <w:rsid w:val="06DA2178"/>
    <w:rsid w:val="06E51036"/>
    <w:rsid w:val="06F2019A"/>
    <w:rsid w:val="06F7755F"/>
    <w:rsid w:val="0700725A"/>
    <w:rsid w:val="0702140B"/>
    <w:rsid w:val="07070FEE"/>
    <w:rsid w:val="07097292"/>
    <w:rsid w:val="070E2AFA"/>
    <w:rsid w:val="071172F8"/>
    <w:rsid w:val="07120FD0"/>
    <w:rsid w:val="0715624A"/>
    <w:rsid w:val="07177C01"/>
    <w:rsid w:val="07201B02"/>
    <w:rsid w:val="07232A68"/>
    <w:rsid w:val="072D2A32"/>
    <w:rsid w:val="0739187B"/>
    <w:rsid w:val="07487DBA"/>
    <w:rsid w:val="075524D7"/>
    <w:rsid w:val="07562592"/>
    <w:rsid w:val="07610E7C"/>
    <w:rsid w:val="076E3A47"/>
    <w:rsid w:val="076F3599"/>
    <w:rsid w:val="07724E37"/>
    <w:rsid w:val="077C7F65"/>
    <w:rsid w:val="078A2181"/>
    <w:rsid w:val="078E1545"/>
    <w:rsid w:val="07941252"/>
    <w:rsid w:val="07944DAE"/>
    <w:rsid w:val="07990616"/>
    <w:rsid w:val="07A07BF6"/>
    <w:rsid w:val="07A174CB"/>
    <w:rsid w:val="07B90CB8"/>
    <w:rsid w:val="07BF665B"/>
    <w:rsid w:val="07C05BA3"/>
    <w:rsid w:val="07D1518D"/>
    <w:rsid w:val="07DD00C4"/>
    <w:rsid w:val="07E01DA1"/>
    <w:rsid w:val="07F2340C"/>
    <w:rsid w:val="07F4584C"/>
    <w:rsid w:val="07FD4464"/>
    <w:rsid w:val="07FD736A"/>
    <w:rsid w:val="07FF70F0"/>
    <w:rsid w:val="08145EEF"/>
    <w:rsid w:val="08161C67"/>
    <w:rsid w:val="08191757"/>
    <w:rsid w:val="081975CA"/>
    <w:rsid w:val="08297BEC"/>
    <w:rsid w:val="082C04B5"/>
    <w:rsid w:val="082C3238"/>
    <w:rsid w:val="0854278F"/>
    <w:rsid w:val="08564759"/>
    <w:rsid w:val="08624EAC"/>
    <w:rsid w:val="08646E76"/>
    <w:rsid w:val="086A1FB2"/>
    <w:rsid w:val="086C7AD9"/>
    <w:rsid w:val="0870581B"/>
    <w:rsid w:val="08760957"/>
    <w:rsid w:val="087D7F38"/>
    <w:rsid w:val="088E6F54"/>
    <w:rsid w:val="08A7677A"/>
    <w:rsid w:val="08AC4379"/>
    <w:rsid w:val="08AE3F90"/>
    <w:rsid w:val="08B03E69"/>
    <w:rsid w:val="08B1198F"/>
    <w:rsid w:val="08B63D6B"/>
    <w:rsid w:val="08B82D1E"/>
    <w:rsid w:val="08BA6A96"/>
    <w:rsid w:val="08C02969"/>
    <w:rsid w:val="08C90A87"/>
    <w:rsid w:val="08C9422C"/>
    <w:rsid w:val="08D05D58"/>
    <w:rsid w:val="08D833C0"/>
    <w:rsid w:val="08D835EE"/>
    <w:rsid w:val="08E505CF"/>
    <w:rsid w:val="08E7715F"/>
    <w:rsid w:val="08EF2A59"/>
    <w:rsid w:val="08FF094D"/>
    <w:rsid w:val="091343F8"/>
    <w:rsid w:val="091B505B"/>
    <w:rsid w:val="091C32AD"/>
    <w:rsid w:val="09287EA3"/>
    <w:rsid w:val="092C1016"/>
    <w:rsid w:val="09320D22"/>
    <w:rsid w:val="093525C0"/>
    <w:rsid w:val="093E0FA4"/>
    <w:rsid w:val="094840A2"/>
    <w:rsid w:val="09630EDC"/>
    <w:rsid w:val="096B5FE2"/>
    <w:rsid w:val="097E7AC3"/>
    <w:rsid w:val="098350DA"/>
    <w:rsid w:val="09880942"/>
    <w:rsid w:val="098F1CD1"/>
    <w:rsid w:val="099E1F14"/>
    <w:rsid w:val="09B259BF"/>
    <w:rsid w:val="09BC4A90"/>
    <w:rsid w:val="09C13E54"/>
    <w:rsid w:val="09C3197A"/>
    <w:rsid w:val="09C37BCC"/>
    <w:rsid w:val="09CC1D17"/>
    <w:rsid w:val="09D516AE"/>
    <w:rsid w:val="09DB374C"/>
    <w:rsid w:val="09E0077E"/>
    <w:rsid w:val="09F13125"/>
    <w:rsid w:val="09F47D86"/>
    <w:rsid w:val="09F63AFE"/>
    <w:rsid w:val="0A00672A"/>
    <w:rsid w:val="0A026946"/>
    <w:rsid w:val="0A053D41"/>
    <w:rsid w:val="0A083831"/>
    <w:rsid w:val="0A0A4196"/>
    <w:rsid w:val="0A0A75A9"/>
    <w:rsid w:val="0A0C1573"/>
    <w:rsid w:val="0A1E5B7C"/>
    <w:rsid w:val="0A2763AD"/>
    <w:rsid w:val="0A374116"/>
    <w:rsid w:val="0A3E54A5"/>
    <w:rsid w:val="0A430D0D"/>
    <w:rsid w:val="0A434869"/>
    <w:rsid w:val="0A471A6D"/>
    <w:rsid w:val="0A60541B"/>
    <w:rsid w:val="0A6E6708"/>
    <w:rsid w:val="0A764C3F"/>
    <w:rsid w:val="0A825391"/>
    <w:rsid w:val="0A8A06EA"/>
    <w:rsid w:val="0A8F3F52"/>
    <w:rsid w:val="0A943317"/>
    <w:rsid w:val="0A981059"/>
    <w:rsid w:val="0A983F75"/>
    <w:rsid w:val="0A9E5F43"/>
    <w:rsid w:val="0AA23C86"/>
    <w:rsid w:val="0AAA48E8"/>
    <w:rsid w:val="0AAE1995"/>
    <w:rsid w:val="0AAF0151"/>
    <w:rsid w:val="0AB1211B"/>
    <w:rsid w:val="0AB15C77"/>
    <w:rsid w:val="0AC4326C"/>
    <w:rsid w:val="0ACE6829"/>
    <w:rsid w:val="0AE222D4"/>
    <w:rsid w:val="0AE41BA8"/>
    <w:rsid w:val="0AE53B72"/>
    <w:rsid w:val="0AEC45A6"/>
    <w:rsid w:val="0AF31D46"/>
    <w:rsid w:val="0AFB2F14"/>
    <w:rsid w:val="0AFF2E86"/>
    <w:rsid w:val="0B074A55"/>
    <w:rsid w:val="0B093D05"/>
    <w:rsid w:val="0B114967"/>
    <w:rsid w:val="0B1B7594"/>
    <w:rsid w:val="0B204BAA"/>
    <w:rsid w:val="0B2B5A29"/>
    <w:rsid w:val="0B2E229B"/>
    <w:rsid w:val="0B30303F"/>
    <w:rsid w:val="0B3B3792"/>
    <w:rsid w:val="0B401A11"/>
    <w:rsid w:val="0B512FB6"/>
    <w:rsid w:val="0B574A70"/>
    <w:rsid w:val="0B5A4560"/>
    <w:rsid w:val="0B7373D0"/>
    <w:rsid w:val="0B754EF6"/>
    <w:rsid w:val="0B8213C1"/>
    <w:rsid w:val="0B865355"/>
    <w:rsid w:val="0BA94BA0"/>
    <w:rsid w:val="0BAD643E"/>
    <w:rsid w:val="0BB04180"/>
    <w:rsid w:val="0BB55B0D"/>
    <w:rsid w:val="0BC32A85"/>
    <w:rsid w:val="0BC65752"/>
    <w:rsid w:val="0BCD6AE0"/>
    <w:rsid w:val="0BD47E6F"/>
    <w:rsid w:val="0BDA11FD"/>
    <w:rsid w:val="0BDA220A"/>
    <w:rsid w:val="0BE47BB0"/>
    <w:rsid w:val="0BE65DF4"/>
    <w:rsid w:val="0BED0F30"/>
    <w:rsid w:val="0BF027CF"/>
    <w:rsid w:val="0BF70001"/>
    <w:rsid w:val="0BF830D1"/>
    <w:rsid w:val="0BFE48A2"/>
    <w:rsid w:val="0C012C2E"/>
    <w:rsid w:val="0C066D93"/>
    <w:rsid w:val="0C0A3890"/>
    <w:rsid w:val="0C230DF6"/>
    <w:rsid w:val="0C2A3F33"/>
    <w:rsid w:val="0C3C5A14"/>
    <w:rsid w:val="0C3E79DE"/>
    <w:rsid w:val="0C4A20F5"/>
    <w:rsid w:val="0C4F29DE"/>
    <w:rsid w:val="0C50326D"/>
    <w:rsid w:val="0C564D28"/>
    <w:rsid w:val="0C594818"/>
    <w:rsid w:val="0C5E1E2E"/>
    <w:rsid w:val="0C6A07D3"/>
    <w:rsid w:val="0C6C00A7"/>
    <w:rsid w:val="0C723C7E"/>
    <w:rsid w:val="0C756FEA"/>
    <w:rsid w:val="0C85560D"/>
    <w:rsid w:val="0C857CB7"/>
    <w:rsid w:val="0C886EAB"/>
    <w:rsid w:val="0CA75583"/>
    <w:rsid w:val="0CAF268A"/>
    <w:rsid w:val="0CAF4438"/>
    <w:rsid w:val="0CB97065"/>
    <w:rsid w:val="0CC7352F"/>
    <w:rsid w:val="0CD914B5"/>
    <w:rsid w:val="0CDA1B61"/>
    <w:rsid w:val="0CE51C08"/>
    <w:rsid w:val="0CE95B9C"/>
    <w:rsid w:val="0CEC11E8"/>
    <w:rsid w:val="0CEE31B2"/>
    <w:rsid w:val="0CF167FE"/>
    <w:rsid w:val="0CF87B8D"/>
    <w:rsid w:val="0D0B5B12"/>
    <w:rsid w:val="0D186481"/>
    <w:rsid w:val="0D1D3A97"/>
    <w:rsid w:val="0D1F511A"/>
    <w:rsid w:val="0D246BD4"/>
    <w:rsid w:val="0D350DE1"/>
    <w:rsid w:val="0D3D5EE8"/>
    <w:rsid w:val="0D434F46"/>
    <w:rsid w:val="0D4903E8"/>
    <w:rsid w:val="0D4A5F0F"/>
    <w:rsid w:val="0D655386"/>
    <w:rsid w:val="0D692839"/>
    <w:rsid w:val="0D703BC7"/>
    <w:rsid w:val="0D735465"/>
    <w:rsid w:val="0D756474"/>
    <w:rsid w:val="0D780CCE"/>
    <w:rsid w:val="0D782A7C"/>
    <w:rsid w:val="0D7C07BE"/>
    <w:rsid w:val="0D7F205C"/>
    <w:rsid w:val="0D814026"/>
    <w:rsid w:val="0D896A37"/>
    <w:rsid w:val="0D8D29CB"/>
    <w:rsid w:val="0D974726"/>
    <w:rsid w:val="0DA806D2"/>
    <w:rsid w:val="0DB02216"/>
    <w:rsid w:val="0DC9777B"/>
    <w:rsid w:val="0DCE6B40"/>
    <w:rsid w:val="0DD028B8"/>
    <w:rsid w:val="0DD405FA"/>
    <w:rsid w:val="0DD423A8"/>
    <w:rsid w:val="0DD75B9C"/>
    <w:rsid w:val="0DE545B5"/>
    <w:rsid w:val="0DE70124"/>
    <w:rsid w:val="0DEB76F2"/>
    <w:rsid w:val="0DED16BC"/>
    <w:rsid w:val="0DF64D9E"/>
    <w:rsid w:val="0E0367E9"/>
    <w:rsid w:val="0E056A05"/>
    <w:rsid w:val="0E06277D"/>
    <w:rsid w:val="0E083E00"/>
    <w:rsid w:val="0E0B1B42"/>
    <w:rsid w:val="0E1053AA"/>
    <w:rsid w:val="0E1327A4"/>
    <w:rsid w:val="0E2F3A82"/>
    <w:rsid w:val="0E2F75DE"/>
    <w:rsid w:val="0E3748FA"/>
    <w:rsid w:val="0E3E1F17"/>
    <w:rsid w:val="0E456E02"/>
    <w:rsid w:val="0E462B7A"/>
    <w:rsid w:val="0E4C5706"/>
    <w:rsid w:val="0E52151F"/>
    <w:rsid w:val="0E53159B"/>
    <w:rsid w:val="0E6C4B30"/>
    <w:rsid w:val="0E792F4F"/>
    <w:rsid w:val="0E7B642C"/>
    <w:rsid w:val="0E8A3A31"/>
    <w:rsid w:val="0E934496"/>
    <w:rsid w:val="0E9438E5"/>
    <w:rsid w:val="0E9733D5"/>
    <w:rsid w:val="0E9C0022"/>
    <w:rsid w:val="0EB2020F"/>
    <w:rsid w:val="0EB9334C"/>
    <w:rsid w:val="0EBB3568"/>
    <w:rsid w:val="0EBE4732"/>
    <w:rsid w:val="0EBE6BB4"/>
    <w:rsid w:val="0EC266A4"/>
    <w:rsid w:val="0ED53B2A"/>
    <w:rsid w:val="0ED548AF"/>
    <w:rsid w:val="0ED91963"/>
    <w:rsid w:val="0EE26D46"/>
    <w:rsid w:val="0EEC6367"/>
    <w:rsid w:val="0EF3685E"/>
    <w:rsid w:val="0F046CBD"/>
    <w:rsid w:val="0F0A1DF9"/>
    <w:rsid w:val="0F0C3DC3"/>
    <w:rsid w:val="0F0F7410"/>
    <w:rsid w:val="0F227143"/>
    <w:rsid w:val="0F256C33"/>
    <w:rsid w:val="0F296723"/>
    <w:rsid w:val="0F2C4BFA"/>
    <w:rsid w:val="0F32453B"/>
    <w:rsid w:val="0F360E40"/>
    <w:rsid w:val="0F457E1A"/>
    <w:rsid w:val="0F571A1B"/>
    <w:rsid w:val="0F661726"/>
    <w:rsid w:val="0F6B6D3C"/>
    <w:rsid w:val="0F786D63"/>
    <w:rsid w:val="0F7D1C28"/>
    <w:rsid w:val="0F8676D2"/>
    <w:rsid w:val="0F8B2F3A"/>
    <w:rsid w:val="0F9861E1"/>
    <w:rsid w:val="0F9A4F2B"/>
    <w:rsid w:val="0F9F69E6"/>
    <w:rsid w:val="0FA062BA"/>
    <w:rsid w:val="0FAE6C29"/>
    <w:rsid w:val="0FB80A48"/>
    <w:rsid w:val="0FB878E4"/>
    <w:rsid w:val="0FBD50BE"/>
    <w:rsid w:val="0FC148FB"/>
    <w:rsid w:val="0FC3299A"/>
    <w:rsid w:val="0FD0094D"/>
    <w:rsid w:val="0FD52407"/>
    <w:rsid w:val="0FD94B70"/>
    <w:rsid w:val="0FDF3286"/>
    <w:rsid w:val="0FE34B24"/>
    <w:rsid w:val="0FE76F0B"/>
    <w:rsid w:val="0FFA1E6E"/>
    <w:rsid w:val="0FFD54BA"/>
    <w:rsid w:val="100B5E29"/>
    <w:rsid w:val="101C3B92"/>
    <w:rsid w:val="10207B26"/>
    <w:rsid w:val="10294BBD"/>
    <w:rsid w:val="103510F8"/>
    <w:rsid w:val="10352EA6"/>
    <w:rsid w:val="103B4960"/>
    <w:rsid w:val="103D7272"/>
    <w:rsid w:val="10466E61"/>
    <w:rsid w:val="10487F59"/>
    <w:rsid w:val="104A6951"/>
    <w:rsid w:val="104B1D7A"/>
    <w:rsid w:val="106122C9"/>
    <w:rsid w:val="10685029"/>
    <w:rsid w:val="106A6FF4"/>
    <w:rsid w:val="106E7673"/>
    <w:rsid w:val="1070625D"/>
    <w:rsid w:val="108160EB"/>
    <w:rsid w:val="1089017A"/>
    <w:rsid w:val="108F0808"/>
    <w:rsid w:val="10905347"/>
    <w:rsid w:val="10927499"/>
    <w:rsid w:val="10AA5642"/>
    <w:rsid w:val="10AC760C"/>
    <w:rsid w:val="10AD6EE0"/>
    <w:rsid w:val="10B244F7"/>
    <w:rsid w:val="10BC5375"/>
    <w:rsid w:val="10C2298C"/>
    <w:rsid w:val="10C371DA"/>
    <w:rsid w:val="10CC380A"/>
    <w:rsid w:val="10CD1330"/>
    <w:rsid w:val="10DE52EC"/>
    <w:rsid w:val="10EA0134"/>
    <w:rsid w:val="10EC5C5A"/>
    <w:rsid w:val="10FB52C6"/>
    <w:rsid w:val="1102722C"/>
    <w:rsid w:val="110E077A"/>
    <w:rsid w:val="1111121D"/>
    <w:rsid w:val="11145FEB"/>
    <w:rsid w:val="112E0021"/>
    <w:rsid w:val="1139453F"/>
    <w:rsid w:val="113E5D8A"/>
    <w:rsid w:val="11421D1E"/>
    <w:rsid w:val="114A2B32"/>
    <w:rsid w:val="114E2471"/>
    <w:rsid w:val="11500ECE"/>
    <w:rsid w:val="11525233"/>
    <w:rsid w:val="11527279"/>
    <w:rsid w:val="11545714"/>
    <w:rsid w:val="115D26B4"/>
    <w:rsid w:val="115D4462"/>
    <w:rsid w:val="1166747D"/>
    <w:rsid w:val="11692E07"/>
    <w:rsid w:val="11772567"/>
    <w:rsid w:val="1182036D"/>
    <w:rsid w:val="11851C0B"/>
    <w:rsid w:val="118934A9"/>
    <w:rsid w:val="118C11EC"/>
    <w:rsid w:val="118F44A0"/>
    <w:rsid w:val="119F2CCD"/>
    <w:rsid w:val="11A26319"/>
    <w:rsid w:val="11B36778"/>
    <w:rsid w:val="11B76268"/>
    <w:rsid w:val="11C646FD"/>
    <w:rsid w:val="11D5049D"/>
    <w:rsid w:val="11D90AD7"/>
    <w:rsid w:val="11E15093"/>
    <w:rsid w:val="11E22BBA"/>
    <w:rsid w:val="11F272A1"/>
    <w:rsid w:val="11F34DC7"/>
    <w:rsid w:val="12063DBD"/>
    <w:rsid w:val="121B7548"/>
    <w:rsid w:val="122819FE"/>
    <w:rsid w:val="12371157"/>
    <w:rsid w:val="12380A2C"/>
    <w:rsid w:val="123D6E9C"/>
    <w:rsid w:val="12441AA8"/>
    <w:rsid w:val="124675EC"/>
    <w:rsid w:val="12527D3F"/>
    <w:rsid w:val="1255782F"/>
    <w:rsid w:val="126E3462"/>
    <w:rsid w:val="128679E9"/>
    <w:rsid w:val="1288550F"/>
    <w:rsid w:val="128A74D9"/>
    <w:rsid w:val="12971BF6"/>
    <w:rsid w:val="129C545E"/>
    <w:rsid w:val="129C720C"/>
    <w:rsid w:val="12A00CEE"/>
    <w:rsid w:val="12B85451"/>
    <w:rsid w:val="12BF5E24"/>
    <w:rsid w:val="12C0739F"/>
    <w:rsid w:val="12C80001"/>
    <w:rsid w:val="12CB18A0"/>
    <w:rsid w:val="12CC7AF2"/>
    <w:rsid w:val="12CD1ABC"/>
    <w:rsid w:val="12D44BF8"/>
    <w:rsid w:val="12E033AB"/>
    <w:rsid w:val="12EC0194"/>
    <w:rsid w:val="12EC2E1D"/>
    <w:rsid w:val="12EF1A32"/>
    <w:rsid w:val="12F6691D"/>
    <w:rsid w:val="12FB3F33"/>
    <w:rsid w:val="130A23C8"/>
    <w:rsid w:val="131F28B6"/>
    <w:rsid w:val="133325C3"/>
    <w:rsid w:val="1336140F"/>
    <w:rsid w:val="133825EA"/>
    <w:rsid w:val="134753CA"/>
    <w:rsid w:val="1351678A"/>
    <w:rsid w:val="1356560D"/>
    <w:rsid w:val="135A3152"/>
    <w:rsid w:val="13664BC9"/>
    <w:rsid w:val="13912AE9"/>
    <w:rsid w:val="139B3968"/>
    <w:rsid w:val="13B011C1"/>
    <w:rsid w:val="13BA5B9C"/>
    <w:rsid w:val="13C7650B"/>
    <w:rsid w:val="13C92283"/>
    <w:rsid w:val="13D604FC"/>
    <w:rsid w:val="13E1581F"/>
    <w:rsid w:val="13E946D3"/>
    <w:rsid w:val="13F36792"/>
    <w:rsid w:val="14006E56"/>
    <w:rsid w:val="140B63F8"/>
    <w:rsid w:val="140C27C8"/>
    <w:rsid w:val="142179C9"/>
    <w:rsid w:val="143F42F3"/>
    <w:rsid w:val="143F7D43"/>
    <w:rsid w:val="144C07BE"/>
    <w:rsid w:val="14537D9F"/>
    <w:rsid w:val="14680CC6"/>
    <w:rsid w:val="146D2C0E"/>
    <w:rsid w:val="14706BA3"/>
    <w:rsid w:val="14726477"/>
    <w:rsid w:val="14795A57"/>
    <w:rsid w:val="14977C8B"/>
    <w:rsid w:val="14A43861"/>
    <w:rsid w:val="14A625C4"/>
    <w:rsid w:val="14CE15AA"/>
    <w:rsid w:val="14D25167"/>
    <w:rsid w:val="14D902A4"/>
    <w:rsid w:val="14D964F6"/>
    <w:rsid w:val="14DB1E14"/>
    <w:rsid w:val="14DE58BA"/>
    <w:rsid w:val="14EB7FD7"/>
    <w:rsid w:val="14F055ED"/>
    <w:rsid w:val="14F24605"/>
    <w:rsid w:val="14F25809"/>
    <w:rsid w:val="14F50E56"/>
    <w:rsid w:val="14F670A8"/>
    <w:rsid w:val="14FE41AE"/>
    <w:rsid w:val="15007F26"/>
    <w:rsid w:val="15086EDD"/>
    <w:rsid w:val="15107A3E"/>
    <w:rsid w:val="151B4D60"/>
    <w:rsid w:val="151E03AD"/>
    <w:rsid w:val="15242CF1"/>
    <w:rsid w:val="15267261"/>
    <w:rsid w:val="152A0AFF"/>
    <w:rsid w:val="152E3EAA"/>
    <w:rsid w:val="1536221E"/>
    <w:rsid w:val="15455939"/>
    <w:rsid w:val="156009C5"/>
    <w:rsid w:val="156A1844"/>
    <w:rsid w:val="156A5EAD"/>
    <w:rsid w:val="157F52EF"/>
    <w:rsid w:val="158346B4"/>
    <w:rsid w:val="15853F88"/>
    <w:rsid w:val="15910B7E"/>
    <w:rsid w:val="15A563D8"/>
    <w:rsid w:val="15B30AF5"/>
    <w:rsid w:val="15C04D9B"/>
    <w:rsid w:val="15D62A35"/>
    <w:rsid w:val="15DB528B"/>
    <w:rsid w:val="15DF7B3C"/>
    <w:rsid w:val="15E47D74"/>
    <w:rsid w:val="15F1786F"/>
    <w:rsid w:val="160937DE"/>
    <w:rsid w:val="161517B0"/>
    <w:rsid w:val="161F43DC"/>
    <w:rsid w:val="16273291"/>
    <w:rsid w:val="162D4D4B"/>
    <w:rsid w:val="16356B83"/>
    <w:rsid w:val="1635775C"/>
    <w:rsid w:val="164B51D1"/>
    <w:rsid w:val="164D0F49"/>
    <w:rsid w:val="164E081E"/>
    <w:rsid w:val="16526560"/>
    <w:rsid w:val="165A5414"/>
    <w:rsid w:val="16610551"/>
    <w:rsid w:val="166317B1"/>
    <w:rsid w:val="166E0EC0"/>
    <w:rsid w:val="16726C02"/>
    <w:rsid w:val="16781D3E"/>
    <w:rsid w:val="167C35DD"/>
    <w:rsid w:val="16895CFA"/>
    <w:rsid w:val="16A668AC"/>
    <w:rsid w:val="16B20DAC"/>
    <w:rsid w:val="16B74615"/>
    <w:rsid w:val="16BA5EB3"/>
    <w:rsid w:val="16BC1C2B"/>
    <w:rsid w:val="16C805D0"/>
    <w:rsid w:val="16CD3B0E"/>
    <w:rsid w:val="16DF3B6C"/>
    <w:rsid w:val="17011D34"/>
    <w:rsid w:val="1703785A"/>
    <w:rsid w:val="17147CB9"/>
    <w:rsid w:val="17172807"/>
    <w:rsid w:val="1720040C"/>
    <w:rsid w:val="172123D6"/>
    <w:rsid w:val="172B6DB1"/>
    <w:rsid w:val="1732013F"/>
    <w:rsid w:val="173E6AE4"/>
    <w:rsid w:val="17457EE8"/>
    <w:rsid w:val="17463BEB"/>
    <w:rsid w:val="17614581"/>
    <w:rsid w:val="17626C76"/>
    <w:rsid w:val="176522C3"/>
    <w:rsid w:val="177249E0"/>
    <w:rsid w:val="178B03BE"/>
    <w:rsid w:val="17914E66"/>
    <w:rsid w:val="17935082"/>
    <w:rsid w:val="179761F4"/>
    <w:rsid w:val="179901BE"/>
    <w:rsid w:val="17A96653"/>
    <w:rsid w:val="17B01850"/>
    <w:rsid w:val="17B9616B"/>
    <w:rsid w:val="17BE7C25"/>
    <w:rsid w:val="17C214C3"/>
    <w:rsid w:val="17C76AD9"/>
    <w:rsid w:val="17D17F51"/>
    <w:rsid w:val="17E7717C"/>
    <w:rsid w:val="17EE4066"/>
    <w:rsid w:val="17F04282"/>
    <w:rsid w:val="17F84EE5"/>
    <w:rsid w:val="17FA4288"/>
    <w:rsid w:val="17FB49D5"/>
    <w:rsid w:val="1804388A"/>
    <w:rsid w:val="18047D2E"/>
    <w:rsid w:val="18075128"/>
    <w:rsid w:val="180C06D7"/>
    <w:rsid w:val="180E295A"/>
    <w:rsid w:val="180E7B03"/>
    <w:rsid w:val="180F222F"/>
    <w:rsid w:val="18157DD3"/>
    <w:rsid w:val="1816180F"/>
    <w:rsid w:val="18187335"/>
    <w:rsid w:val="18243F2C"/>
    <w:rsid w:val="182E4DAB"/>
    <w:rsid w:val="183C74C7"/>
    <w:rsid w:val="185365BF"/>
    <w:rsid w:val="185A794E"/>
    <w:rsid w:val="185C1918"/>
    <w:rsid w:val="18626802"/>
    <w:rsid w:val="186407CC"/>
    <w:rsid w:val="18644328"/>
    <w:rsid w:val="186C0956"/>
    <w:rsid w:val="187C5B16"/>
    <w:rsid w:val="18AC5CCF"/>
    <w:rsid w:val="18B43502"/>
    <w:rsid w:val="18BE612E"/>
    <w:rsid w:val="18C354F3"/>
    <w:rsid w:val="18C64FE3"/>
    <w:rsid w:val="18C80D5B"/>
    <w:rsid w:val="18D47700"/>
    <w:rsid w:val="18D5309D"/>
    <w:rsid w:val="18DF2B5E"/>
    <w:rsid w:val="18E3438F"/>
    <w:rsid w:val="18E611E1"/>
    <w:rsid w:val="18E92A80"/>
    <w:rsid w:val="18ED431E"/>
    <w:rsid w:val="18F36CB9"/>
    <w:rsid w:val="18F739E8"/>
    <w:rsid w:val="19031D93"/>
    <w:rsid w:val="190E3AF9"/>
    <w:rsid w:val="19195BC8"/>
    <w:rsid w:val="191F46F3"/>
    <w:rsid w:val="19257F5C"/>
    <w:rsid w:val="19324427"/>
    <w:rsid w:val="19404D95"/>
    <w:rsid w:val="1945415A"/>
    <w:rsid w:val="19466124"/>
    <w:rsid w:val="19526877"/>
    <w:rsid w:val="195B1605"/>
    <w:rsid w:val="195F51C3"/>
    <w:rsid w:val="19607342"/>
    <w:rsid w:val="196F7429"/>
    <w:rsid w:val="197131A1"/>
    <w:rsid w:val="19715B94"/>
    <w:rsid w:val="197164B0"/>
    <w:rsid w:val="19732C07"/>
    <w:rsid w:val="197E58BE"/>
    <w:rsid w:val="19A370D2"/>
    <w:rsid w:val="19A52ACF"/>
    <w:rsid w:val="19B17A41"/>
    <w:rsid w:val="19BB4CF5"/>
    <w:rsid w:val="19C972F9"/>
    <w:rsid w:val="19D96B62"/>
    <w:rsid w:val="19DD0836"/>
    <w:rsid w:val="19E03E83"/>
    <w:rsid w:val="19E75211"/>
    <w:rsid w:val="19EC0A79"/>
    <w:rsid w:val="19F142E2"/>
    <w:rsid w:val="19F618F8"/>
    <w:rsid w:val="19FB231A"/>
    <w:rsid w:val="19FD2C86"/>
    <w:rsid w:val="1A02204B"/>
    <w:rsid w:val="1A076FFD"/>
    <w:rsid w:val="1A1D50D7"/>
    <w:rsid w:val="1A1E49AB"/>
    <w:rsid w:val="1A271AB1"/>
    <w:rsid w:val="1A352420"/>
    <w:rsid w:val="1A5403CD"/>
    <w:rsid w:val="1A554870"/>
    <w:rsid w:val="1A5D3725"/>
    <w:rsid w:val="1A605244"/>
    <w:rsid w:val="1A676352"/>
    <w:rsid w:val="1A6C5716"/>
    <w:rsid w:val="1A736AA5"/>
    <w:rsid w:val="1A78055F"/>
    <w:rsid w:val="1A7D3DC7"/>
    <w:rsid w:val="1A84167E"/>
    <w:rsid w:val="1A862C7C"/>
    <w:rsid w:val="1A8C65C3"/>
    <w:rsid w:val="1A937147"/>
    <w:rsid w:val="1A954C6D"/>
    <w:rsid w:val="1A9609E5"/>
    <w:rsid w:val="1A9A04D5"/>
    <w:rsid w:val="1AA03612"/>
    <w:rsid w:val="1AA40D81"/>
    <w:rsid w:val="1AAC1FB7"/>
    <w:rsid w:val="1AB05F4B"/>
    <w:rsid w:val="1AB1581F"/>
    <w:rsid w:val="1AB16E87"/>
    <w:rsid w:val="1AB64BE3"/>
    <w:rsid w:val="1ABF7F3C"/>
    <w:rsid w:val="1AC437A4"/>
    <w:rsid w:val="1ACC7CC8"/>
    <w:rsid w:val="1ACE1245"/>
    <w:rsid w:val="1AD87250"/>
    <w:rsid w:val="1AD9727B"/>
    <w:rsid w:val="1AE14356"/>
    <w:rsid w:val="1AEB0D31"/>
    <w:rsid w:val="1AED5EB4"/>
    <w:rsid w:val="1AF17E84"/>
    <w:rsid w:val="1AF23E6D"/>
    <w:rsid w:val="1AFC6A9A"/>
    <w:rsid w:val="1B0D1560"/>
    <w:rsid w:val="1B0F0EC3"/>
    <w:rsid w:val="1B1162BF"/>
    <w:rsid w:val="1B171B26"/>
    <w:rsid w:val="1B1C0EEA"/>
    <w:rsid w:val="1B22012B"/>
    <w:rsid w:val="1B2B7BC5"/>
    <w:rsid w:val="1B34092A"/>
    <w:rsid w:val="1B3F107D"/>
    <w:rsid w:val="1B416BA3"/>
    <w:rsid w:val="1B43291B"/>
    <w:rsid w:val="1B50328A"/>
    <w:rsid w:val="1B5B5EB7"/>
    <w:rsid w:val="1B60171F"/>
    <w:rsid w:val="1B6A3D16"/>
    <w:rsid w:val="1B7F1479"/>
    <w:rsid w:val="1B83540D"/>
    <w:rsid w:val="1B8D0F0D"/>
    <w:rsid w:val="1B943177"/>
    <w:rsid w:val="1B9C202B"/>
    <w:rsid w:val="1B9D5104"/>
    <w:rsid w:val="1BA620E3"/>
    <w:rsid w:val="1BA710FC"/>
    <w:rsid w:val="1BAB04C0"/>
    <w:rsid w:val="1BCB46BE"/>
    <w:rsid w:val="1BCD6688"/>
    <w:rsid w:val="1BD56C12"/>
    <w:rsid w:val="1BD712B5"/>
    <w:rsid w:val="1BD96DDB"/>
    <w:rsid w:val="1BE870EB"/>
    <w:rsid w:val="1BEF2AA3"/>
    <w:rsid w:val="1C1147C7"/>
    <w:rsid w:val="1C1D13BE"/>
    <w:rsid w:val="1C281B11"/>
    <w:rsid w:val="1C2F2E9F"/>
    <w:rsid w:val="1C3C005D"/>
    <w:rsid w:val="1C4701E9"/>
    <w:rsid w:val="1C5C53E4"/>
    <w:rsid w:val="1C754E49"/>
    <w:rsid w:val="1C7B7E93"/>
    <w:rsid w:val="1C7D3C0B"/>
    <w:rsid w:val="1C84143D"/>
    <w:rsid w:val="1C863434"/>
    <w:rsid w:val="1C880D30"/>
    <w:rsid w:val="1C8B27CB"/>
    <w:rsid w:val="1C8E406A"/>
    <w:rsid w:val="1CA07E9E"/>
    <w:rsid w:val="1CAC5BE9"/>
    <w:rsid w:val="1CB3762C"/>
    <w:rsid w:val="1CB6711D"/>
    <w:rsid w:val="1CCA7A89"/>
    <w:rsid w:val="1CD13F56"/>
    <w:rsid w:val="1CDD0B4D"/>
    <w:rsid w:val="1CF30371"/>
    <w:rsid w:val="1D04432C"/>
    <w:rsid w:val="1D0936F0"/>
    <w:rsid w:val="1D13631D"/>
    <w:rsid w:val="1D152095"/>
    <w:rsid w:val="1D181B85"/>
    <w:rsid w:val="1D1A76CF"/>
    <w:rsid w:val="1D1B7A2F"/>
    <w:rsid w:val="1D2247B2"/>
    <w:rsid w:val="1D3502B9"/>
    <w:rsid w:val="1D3C5874"/>
    <w:rsid w:val="1D440BCC"/>
    <w:rsid w:val="1D446CF6"/>
    <w:rsid w:val="1D464944"/>
    <w:rsid w:val="1D5065B6"/>
    <w:rsid w:val="1D511686"/>
    <w:rsid w:val="1D5E1C8E"/>
    <w:rsid w:val="1D682B0D"/>
    <w:rsid w:val="1D733EAC"/>
    <w:rsid w:val="1D745AA6"/>
    <w:rsid w:val="1D7A45EE"/>
    <w:rsid w:val="1D7C2114"/>
    <w:rsid w:val="1D8B67FB"/>
    <w:rsid w:val="1D8F1E47"/>
    <w:rsid w:val="1D8F4134"/>
    <w:rsid w:val="1D981644"/>
    <w:rsid w:val="1D9B7467"/>
    <w:rsid w:val="1DA33B45"/>
    <w:rsid w:val="1DA376A1"/>
    <w:rsid w:val="1DA43297"/>
    <w:rsid w:val="1DAD49C3"/>
    <w:rsid w:val="1DB01DBE"/>
    <w:rsid w:val="1DB47B00"/>
    <w:rsid w:val="1DB55626"/>
    <w:rsid w:val="1DC13FCB"/>
    <w:rsid w:val="1DD34AFA"/>
    <w:rsid w:val="1DDB32DF"/>
    <w:rsid w:val="1DDE3267"/>
    <w:rsid w:val="1DDE692B"/>
    <w:rsid w:val="1DE226F6"/>
    <w:rsid w:val="1DF148B0"/>
    <w:rsid w:val="1DFD14A7"/>
    <w:rsid w:val="1E0C3498"/>
    <w:rsid w:val="1E151905"/>
    <w:rsid w:val="1E1F76B1"/>
    <w:rsid w:val="1E276524"/>
    <w:rsid w:val="1E3173A3"/>
    <w:rsid w:val="1E3178D2"/>
    <w:rsid w:val="1E324D2C"/>
    <w:rsid w:val="1E326C77"/>
    <w:rsid w:val="1E3649B9"/>
    <w:rsid w:val="1E3C1C4C"/>
    <w:rsid w:val="1E4A0464"/>
    <w:rsid w:val="1E537319"/>
    <w:rsid w:val="1E5D6763"/>
    <w:rsid w:val="1E601A36"/>
    <w:rsid w:val="1E6257AE"/>
    <w:rsid w:val="1E674B72"/>
    <w:rsid w:val="1E676920"/>
    <w:rsid w:val="1E6908EA"/>
    <w:rsid w:val="1E74103D"/>
    <w:rsid w:val="1E796654"/>
    <w:rsid w:val="1E7D6144"/>
    <w:rsid w:val="1E7F010E"/>
    <w:rsid w:val="1E9403A9"/>
    <w:rsid w:val="1EAC07D7"/>
    <w:rsid w:val="1EBA1146"/>
    <w:rsid w:val="1EC21DA9"/>
    <w:rsid w:val="1ED0096A"/>
    <w:rsid w:val="1EDC5A35"/>
    <w:rsid w:val="1EE00481"/>
    <w:rsid w:val="1EE14925"/>
    <w:rsid w:val="1EE1646D"/>
    <w:rsid w:val="1EE937D9"/>
    <w:rsid w:val="1EEA12FF"/>
    <w:rsid w:val="1EF11E1F"/>
    <w:rsid w:val="1EF1268E"/>
    <w:rsid w:val="1EF36406"/>
    <w:rsid w:val="1EF526EC"/>
    <w:rsid w:val="1EFA3C38"/>
    <w:rsid w:val="1EFB350D"/>
    <w:rsid w:val="1F046865"/>
    <w:rsid w:val="1F050EE9"/>
    <w:rsid w:val="1F130856"/>
    <w:rsid w:val="1F264A2D"/>
    <w:rsid w:val="1F354C71"/>
    <w:rsid w:val="1F3A4035"/>
    <w:rsid w:val="1F4153C3"/>
    <w:rsid w:val="1F49071C"/>
    <w:rsid w:val="1F4B7FF0"/>
    <w:rsid w:val="1F525822"/>
    <w:rsid w:val="1F564961"/>
    <w:rsid w:val="1F5844BB"/>
    <w:rsid w:val="1F6F2020"/>
    <w:rsid w:val="1F79265F"/>
    <w:rsid w:val="1F8359DC"/>
    <w:rsid w:val="1F933745"/>
    <w:rsid w:val="1F9F033C"/>
    <w:rsid w:val="1FA12306"/>
    <w:rsid w:val="1FA92F69"/>
    <w:rsid w:val="1FAA740D"/>
    <w:rsid w:val="1FB04EF2"/>
    <w:rsid w:val="1FB21E1D"/>
    <w:rsid w:val="1FB262C1"/>
    <w:rsid w:val="1FBC2C9C"/>
    <w:rsid w:val="1FCA53B9"/>
    <w:rsid w:val="1FD06747"/>
    <w:rsid w:val="1FD224BF"/>
    <w:rsid w:val="1FD44489"/>
    <w:rsid w:val="1FDA1374"/>
    <w:rsid w:val="1FDE0E64"/>
    <w:rsid w:val="1FE60CB6"/>
    <w:rsid w:val="1FEE5FF6"/>
    <w:rsid w:val="1FF020E4"/>
    <w:rsid w:val="20001CA5"/>
    <w:rsid w:val="201C79EE"/>
    <w:rsid w:val="201E5705"/>
    <w:rsid w:val="20286583"/>
    <w:rsid w:val="202D3B9A"/>
    <w:rsid w:val="202F16C0"/>
    <w:rsid w:val="203211B0"/>
    <w:rsid w:val="20515ADA"/>
    <w:rsid w:val="205253AE"/>
    <w:rsid w:val="205B4263"/>
    <w:rsid w:val="205D5032"/>
    <w:rsid w:val="20601879"/>
    <w:rsid w:val="206F41B2"/>
    <w:rsid w:val="20857532"/>
    <w:rsid w:val="20937EA1"/>
    <w:rsid w:val="20983709"/>
    <w:rsid w:val="209D487B"/>
    <w:rsid w:val="209E05F3"/>
    <w:rsid w:val="20A054AA"/>
    <w:rsid w:val="20A35C0A"/>
    <w:rsid w:val="20A756FA"/>
    <w:rsid w:val="20BB73F7"/>
    <w:rsid w:val="20C77B4A"/>
    <w:rsid w:val="20CA763A"/>
    <w:rsid w:val="20DF4E94"/>
    <w:rsid w:val="20E029BA"/>
    <w:rsid w:val="20F052F3"/>
    <w:rsid w:val="20F44A16"/>
    <w:rsid w:val="20FF72E4"/>
    <w:rsid w:val="211803A6"/>
    <w:rsid w:val="211D59BC"/>
    <w:rsid w:val="21210FCF"/>
    <w:rsid w:val="21254871"/>
    <w:rsid w:val="2131326E"/>
    <w:rsid w:val="21336F8E"/>
    <w:rsid w:val="21386A73"/>
    <w:rsid w:val="214A2FEC"/>
    <w:rsid w:val="21550488"/>
    <w:rsid w:val="21671CD6"/>
    <w:rsid w:val="21674723"/>
    <w:rsid w:val="218131E2"/>
    <w:rsid w:val="21821CC3"/>
    <w:rsid w:val="21933ED0"/>
    <w:rsid w:val="21942238"/>
    <w:rsid w:val="219F7A75"/>
    <w:rsid w:val="21AE3327"/>
    <w:rsid w:val="21B2155B"/>
    <w:rsid w:val="21DD6EFA"/>
    <w:rsid w:val="21E93AF0"/>
    <w:rsid w:val="21F55199"/>
    <w:rsid w:val="21F62EFA"/>
    <w:rsid w:val="21F841D3"/>
    <w:rsid w:val="220A23E4"/>
    <w:rsid w:val="220B3A67"/>
    <w:rsid w:val="220C7516"/>
    <w:rsid w:val="220E0193"/>
    <w:rsid w:val="22140B6D"/>
    <w:rsid w:val="222334A6"/>
    <w:rsid w:val="222B72CC"/>
    <w:rsid w:val="22435D77"/>
    <w:rsid w:val="22552F34"/>
    <w:rsid w:val="225A7B63"/>
    <w:rsid w:val="226A69DF"/>
    <w:rsid w:val="227655C2"/>
    <w:rsid w:val="227855A0"/>
    <w:rsid w:val="227A225B"/>
    <w:rsid w:val="228201CD"/>
    <w:rsid w:val="22873A35"/>
    <w:rsid w:val="228A52D3"/>
    <w:rsid w:val="228C7BD5"/>
    <w:rsid w:val="228F36DC"/>
    <w:rsid w:val="229D6DB5"/>
    <w:rsid w:val="22A75E85"/>
    <w:rsid w:val="22A87507"/>
    <w:rsid w:val="22C500B9"/>
    <w:rsid w:val="22C8260F"/>
    <w:rsid w:val="22CF0F38"/>
    <w:rsid w:val="22E36792"/>
    <w:rsid w:val="22F4099F"/>
    <w:rsid w:val="23040BE2"/>
    <w:rsid w:val="23045086"/>
    <w:rsid w:val="23111551"/>
    <w:rsid w:val="231E77CA"/>
    <w:rsid w:val="23244DE0"/>
    <w:rsid w:val="23377209"/>
    <w:rsid w:val="234611FA"/>
    <w:rsid w:val="23476D20"/>
    <w:rsid w:val="23533917"/>
    <w:rsid w:val="235D02F2"/>
    <w:rsid w:val="2369313B"/>
    <w:rsid w:val="236A6AB9"/>
    <w:rsid w:val="237F470C"/>
    <w:rsid w:val="23871813"/>
    <w:rsid w:val="23926676"/>
    <w:rsid w:val="239301B8"/>
    <w:rsid w:val="239F090A"/>
    <w:rsid w:val="23A203FB"/>
    <w:rsid w:val="23A27BF8"/>
    <w:rsid w:val="23AE0B4E"/>
    <w:rsid w:val="23B048C6"/>
    <w:rsid w:val="23B1063E"/>
    <w:rsid w:val="23B343B6"/>
    <w:rsid w:val="23BC3B44"/>
    <w:rsid w:val="23BD5235"/>
    <w:rsid w:val="23C10881"/>
    <w:rsid w:val="23C56DC7"/>
    <w:rsid w:val="23C71C0F"/>
    <w:rsid w:val="23D04F68"/>
    <w:rsid w:val="23D22A8E"/>
    <w:rsid w:val="23D50078"/>
    <w:rsid w:val="23DA1943"/>
    <w:rsid w:val="23DC56BB"/>
    <w:rsid w:val="23DF51AB"/>
    <w:rsid w:val="23E9602A"/>
    <w:rsid w:val="23EB4A22"/>
    <w:rsid w:val="23EE3640"/>
    <w:rsid w:val="23F0597B"/>
    <w:rsid w:val="23F24EDE"/>
    <w:rsid w:val="23F724F4"/>
    <w:rsid w:val="23FF13A9"/>
    <w:rsid w:val="240B5FA0"/>
    <w:rsid w:val="2410017B"/>
    <w:rsid w:val="24125580"/>
    <w:rsid w:val="241906BD"/>
    <w:rsid w:val="24194B61"/>
    <w:rsid w:val="242B1D22"/>
    <w:rsid w:val="2434357B"/>
    <w:rsid w:val="243454F7"/>
    <w:rsid w:val="243472A5"/>
    <w:rsid w:val="24381AE0"/>
    <w:rsid w:val="2446347C"/>
    <w:rsid w:val="244A6AC8"/>
    <w:rsid w:val="245E2574"/>
    <w:rsid w:val="246D6C5B"/>
    <w:rsid w:val="246F652F"/>
    <w:rsid w:val="24704055"/>
    <w:rsid w:val="2471674B"/>
    <w:rsid w:val="247F43CB"/>
    <w:rsid w:val="24816262"/>
    <w:rsid w:val="24833D88"/>
    <w:rsid w:val="248616F2"/>
    <w:rsid w:val="248715BB"/>
    <w:rsid w:val="248B7A8B"/>
    <w:rsid w:val="24AC1531"/>
    <w:rsid w:val="24C90335"/>
    <w:rsid w:val="24CA5842"/>
    <w:rsid w:val="24D46CDA"/>
    <w:rsid w:val="24D64800"/>
    <w:rsid w:val="24D740D4"/>
    <w:rsid w:val="24DB3BC4"/>
    <w:rsid w:val="24E32A79"/>
    <w:rsid w:val="24E85A4C"/>
    <w:rsid w:val="24F66C50"/>
    <w:rsid w:val="24FC6017"/>
    <w:rsid w:val="2500187D"/>
    <w:rsid w:val="2500362B"/>
    <w:rsid w:val="250C1FD0"/>
    <w:rsid w:val="250D44AC"/>
    <w:rsid w:val="250F72D3"/>
    <w:rsid w:val="251315B0"/>
    <w:rsid w:val="25145328"/>
    <w:rsid w:val="25237319"/>
    <w:rsid w:val="2527505B"/>
    <w:rsid w:val="25296117"/>
    <w:rsid w:val="252E056F"/>
    <w:rsid w:val="252E7B40"/>
    <w:rsid w:val="2536529E"/>
    <w:rsid w:val="253B28B5"/>
    <w:rsid w:val="25483170"/>
    <w:rsid w:val="2549124A"/>
    <w:rsid w:val="25496D80"/>
    <w:rsid w:val="255E552B"/>
    <w:rsid w:val="256D662A"/>
    <w:rsid w:val="25777D91"/>
    <w:rsid w:val="25783B09"/>
    <w:rsid w:val="25796918"/>
    <w:rsid w:val="25850C3A"/>
    <w:rsid w:val="258778A8"/>
    <w:rsid w:val="25893620"/>
    <w:rsid w:val="25940B8F"/>
    <w:rsid w:val="25951FC5"/>
    <w:rsid w:val="259A0910"/>
    <w:rsid w:val="259A582D"/>
    <w:rsid w:val="25A06DF6"/>
    <w:rsid w:val="25A21979"/>
    <w:rsid w:val="25A91F14"/>
    <w:rsid w:val="25B20DC9"/>
    <w:rsid w:val="25C8022F"/>
    <w:rsid w:val="25E116AE"/>
    <w:rsid w:val="25E1520A"/>
    <w:rsid w:val="25E35426"/>
    <w:rsid w:val="25E60A73"/>
    <w:rsid w:val="25E90563"/>
    <w:rsid w:val="25EB6089"/>
    <w:rsid w:val="25F430A2"/>
    <w:rsid w:val="25FF387D"/>
    <w:rsid w:val="260929B3"/>
    <w:rsid w:val="260D5FFF"/>
    <w:rsid w:val="261A071C"/>
    <w:rsid w:val="261B741D"/>
    <w:rsid w:val="26282E39"/>
    <w:rsid w:val="263B7124"/>
    <w:rsid w:val="263E08AF"/>
    <w:rsid w:val="264260A6"/>
    <w:rsid w:val="26461511"/>
    <w:rsid w:val="26596F37"/>
    <w:rsid w:val="266165C3"/>
    <w:rsid w:val="26695200"/>
    <w:rsid w:val="268A58A2"/>
    <w:rsid w:val="268C786C"/>
    <w:rsid w:val="268D5392"/>
    <w:rsid w:val="26A30401"/>
    <w:rsid w:val="26B66213"/>
    <w:rsid w:val="26B96187"/>
    <w:rsid w:val="26C30DB4"/>
    <w:rsid w:val="26D372D4"/>
    <w:rsid w:val="26D44D6F"/>
    <w:rsid w:val="26D60AE7"/>
    <w:rsid w:val="26DC5655"/>
    <w:rsid w:val="26DD14A4"/>
    <w:rsid w:val="26EA00EF"/>
    <w:rsid w:val="26EE4083"/>
    <w:rsid w:val="26F01F4B"/>
    <w:rsid w:val="26F22FD9"/>
    <w:rsid w:val="26FB67A0"/>
    <w:rsid w:val="2702368A"/>
    <w:rsid w:val="270A0791"/>
    <w:rsid w:val="27154C0D"/>
    <w:rsid w:val="27196C26"/>
    <w:rsid w:val="27277595"/>
    <w:rsid w:val="27294A71"/>
    <w:rsid w:val="272A787E"/>
    <w:rsid w:val="27313F6F"/>
    <w:rsid w:val="273D2914"/>
    <w:rsid w:val="27475541"/>
    <w:rsid w:val="274A3283"/>
    <w:rsid w:val="274B551C"/>
    <w:rsid w:val="274D255A"/>
    <w:rsid w:val="2751016E"/>
    <w:rsid w:val="27541A0C"/>
    <w:rsid w:val="275E288B"/>
    <w:rsid w:val="27606603"/>
    <w:rsid w:val="27750BF1"/>
    <w:rsid w:val="277D5407"/>
    <w:rsid w:val="27893DAB"/>
    <w:rsid w:val="27AE736E"/>
    <w:rsid w:val="27BA21B7"/>
    <w:rsid w:val="27BC5F2F"/>
    <w:rsid w:val="27C2106B"/>
    <w:rsid w:val="27C22496"/>
    <w:rsid w:val="27D022D3"/>
    <w:rsid w:val="27D25752"/>
    <w:rsid w:val="27E2170E"/>
    <w:rsid w:val="27E86D24"/>
    <w:rsid w:val="27EE00B2"/>
    <w:rsid w:val="27EF7239"/>
    <w:rsid w:val="27F07987"/>
    <w:rsid w:val="27FF406E"/>
    <w:rsid w:val="281126A6"/>
    <w:rsid w:val="28123FDA"/>
    <w:rsid w:val="28164F13"/>
    <w:rsid w:val="281A0EA7"/>
    <w:rsid w:val="281E2746"/>
    <w:rsid w:val="28212236"/>
    <w:rsid w:val="282448C7"/>
    <w:rsid w:val="282C2D17"/>
    <w:rsid w:val="282D1ACD"/>
    <w:rsid w:val="282E04AF"/>
    <w:rsid w:val="28304636"/>
    <w:rsid w:val="28327F9F"/>
    <w:rsid w:val="28441A80"/>
    <w:rsid w:val="28497097"/>
    <w:rsid w:val="28537F15"/>
    <w:rsid w:val="2854217E"/>
    <w:rsid w:val="28573576"/>
    <w:rsid w:val="28621E90"/>
    <w:rsid w:val="286363AA"/>
    <w:rsid w:val="286B1A6F"/>
    <w:rsid w:val="28724840"/>
    <w:rsid w:val="28793E20"/>
    <w:rsid w:val="28924EE2"/>
    <w:rsid w:val="2899001E"/>
    <w:rsid w:val="28996270"/>
    <w:rsid w:val="28A013AD"/>
    <w:rsid w:val="28A54C15"/>
    <w:rsid w:val="28C055AB"/>
    <w:rsid w:val="28C130D1"/>
    <w:rsid w:val="28CD7CC8"/>
    <w:rsid w:val="28DE3223"/>
    <w:rsid w:val="28E13773"/>
    <w:rsid w:val="28E374EB"/>
    <w:rsid w:val="29030B62"/>
    <w:rsid w:val="291122AA"/>
    <w:rsid w:val="29177195"/>
    <w:rsid w:val="291B4ED7"/>
    <w:rsid w:val="29262220"/>
    <w:rsid w:val="292A336C"/>
    <w:rsid w:val="29313F58"/>
    <w:rsid w:val="2936586D"/>
    <w:rsid w:val="29451F54"/>
    <w:rsid w:val="294A0FA7"/>
    <w:rsid w:val="29600B3C"/>
    <w:rsid w:val="29622B06"/>
    <w:rsid w:val="29712D49"/>
    <w:rsid w:val="297A7E50"/>
    <w:rsid w:val="298011DE"/>
    <w:rsid w:val="29824F56"/>
    <w:rsid w:val="2992505B"/>
    <w:rsid w:val="299A413D"/>
    <w:rsid w:val="29A44ECD"/>
    <w:rsid w:val="29A54D4F"/>
    <w:rsid w:val="29AF561F"/>
    <w:rsid w:val="29B36EBE"/>
    <w:rsid w:val="29C70BBB"/>
    <w:rsid w:val="29CA2459"/>
    <w:rsid w:val="29CE019B"/>
    <w:rsid w:val="29DA08EE"/>
    <w:rsid w:val="29E4351B"/>
    <w:rsid w:val="29EE6148"/>
    <w:rsid w:val="29F64FFC"/>
    <w:rsid w:val="29FA0F90"/>
    <w:rsid w:val="2A005E7B"/>
    <w:rsid w:val="2A067935"/>
    <w:rsid w:val="2A1F27A5"/>
    <w:rsid w:val="2A227D7B"/>
    <w:rsid w:val="2A24600D"/>
    <w:rsid w:val="2A2614BF"/>
    <w:rsid w:val="2A293624"/>
    <w:rsid w:val="2A2C0A1E"/>
    <w:rsid w:val="2A32072A"/>
    <w:rsid w:val="2A325BFF"/>
    <w:rsid w:val="2A326BA4"/>
    <w:rsid w:val="2A392506"/>
    <w:rsid w:val="2A3C5105"/>
    <w:rsid w:val="2A497822"/>
    <w:rsid w:val="2A5306A1"/>
    <w:rsid w:val="2A5E151F"/>
    <w:rsid w:val="2A600349"/>
    <w:rsid w:val="2A6428AE"/>
    <w:rsid w:val="2A691C72"/>
    <w:rsid w:val="2A77438F"/>
    <w:rsid w:val="2A790107"/>
    <w:rsid w:val="2A830F86"/>
    <w:rsid w:val="2A846AA8"/>
    <w:rsid w:val="2A913D36"/>
    <w:rsid w:val="2A97058D"/>
    <w:rsid w:val="2A9A007E"/>
    <w:rsid w:val="2AA66A22"/>
    <w:rsid w:val="2AB363E9"/>
    <w:rsid w:val="2AB47391"/>
    <w:rsid w:val="2AC62C21"/>
    <w:rsid w:val="2AD25A69"/>
    <w:rsid w:val="2AD57308"/>
    <w:rsid w:val="2AE35581"/>
    <w:rsid w:val="2AEC3A9F"/>
    <w:rsid w:val="2AED4651"/>
    <w:rsid w:val="2AF01F95"/>
    <w:rsid w:val="2AF05EF0"/>
    <w:rsid w:val="2AF422DA"/>
    <w:rsid w:val="2AFE060C"/>
    <w:rsid w:val="2AFE1CA9"/>
    <w:rsid w:val="2B042389"/>
    <w:rsid w:val="2B08148B"/>
    <w:rsid w:val="2B204A27"/>
    <w:rsid w:val="2B2160A9"/>
    <w:rsid w:val="2B277B63"/>
    <w:rsid w:val="2B34402E"/>
    <w:rsid w:val="2B345DDC"/>
    <w:rsid w:val="2B3B716B"/>
    <w:rsid w:val="2B42499D"/>
    <w:rsid w:val="2B4D7681"/>
    <w:rsid w:val="2B4F0E68"/>
    <w:rsid w:val="2B6C7C6C"/>
    <w:rsid w:val="2B762899"/>
    <w:rsid w:val="2B784F6A"/>
    <w:rsid w:val="2B7859A9"/>
    <w:rsid w:val="2B8054C5"/>
    <w:rsid w:val="2B807273"/>
    <w:rsid w:val="2B9E76FA"/>
    <w:rsid w:val="2BA72A52"/>
    <w:rsid w:val="2BAC0068"/>
    <w:rsid w:val="2BB91254"/>
    <w:rsid w:val="2BBB02AC"/>
    <w:rsid w:val="2BC2163A"/>
    <w:rsid w:val="2BC25ADE"/>
    <w:rsid w:val="2BD001FB"/>
    <w:rsid w:val="2BDA5DDC"/>
    <w:rsid w:val="2C043A01"/>
    <w:rsid w:val="2C0C0B07"/>
    <w:rsid w:val="2C1874AC"/>
    <w:rsid w:val="2C1E42C5"/>
    <w:rsid w:val="2C271DE5"/>
    <w:rsid w:val="2C46226B"/>
    <w:rsid w:val="2C4D127C"/>
    <w:rsid w:val="2C4E2ECE"/>
    <w:rsid w:val="2C534988"/>
    <w:rsid w:val="2C583D4C"/>
    <w:rsid w:val="2C626979"/>
    <w:rsid w:val="2C66290D"/>
    <w:rsid w:val="2C842D93"/>
    <w:rsid w:val="2C954FA0"/>
    <w:rsid w:val="2CA44C46"/>
    <w:rsid w:val="2CA60F5C"/>
    <w:rsid w:val="2CB050EA"/>
    <w:rsid w:val="2CB82A3D"/>
    <w:rsid w:val="2CC31B0E"/>
    <w:rsid w:val="2CC3566A"/>
    <w:rsid w:val="2CC969F8"/>
    <w:rsid w:val="2CD31625"/>
    <w:rsid w:val="2CD86C3B"/>
    <w:rsid w:val="2CDE18C0"/>
    <w:rsid w:val="2CF75313"/>
    <w:rsid w:val="2CF9552F"/>
    <w:rsid w:val="2CFA2ADE"/>
    <w:rsid w:val="2CFC5020"/>
    <w:rsid w:val="2D0A14EA"/>
    <w:rsid w:val="2D191249"/>
    <w:rsid w:val="2D1E0AF2"/>
    <w:rsid w:val="2D1E6D44"/>
    <w:rsid w:val="2D290156"/>
    <w:rsid w:val="2D2B320F"/>
    <w:rsid w:val="2D2C76B3"/>
    <w:rsid w:val="2D2F0F51"/>
    <w:rsid w:val="2D2F2606"/>
    <w:rsid w:val="2D300825"/>
    <w:rsid w:val="2D3302CE"/>
    <w:rsid w:val="2D367DF0"/>
    <w:rsid w:val="2D391DD0"/>
    <w:rsid w:val="2D4B38B1"/>
    <w:rsid w:val="2D4B685B"/>
    <w:rsid w:val="2D4C1B03"/>
    <w:rsid w:val="2D514A02"/>
    <w:rsid w:val="2D5664DE"/>
    <w:rsid w:val="2D5B6892"/>
    <w:rsid w:val="2D5C161A"/>
    <w:rsid w:val="2D60110A"/>
    <w:rsid w:val="2D720E3E"/>
    <w:rsid w:val="2D740B04"/>
    <w:rsid w:val="2D7D7F0E"/>
    <w:rsid w:val="2D8F7C42"/>
    <w:rsid w:val="2DA04C6B"/>
    <w:rsid w:val="2DB256DE"/>
    <w:rsid w:val="2DBA2F11"/>
    <w:rsid w:val="2DC01BA9"/>
    <w:rsid w:val="2DD35D80"/>
    <w:rsid w:val="2DD41AF8"/>
    <w:rsid w:val="2DE03FF9"/>
    <w:rsid w:val="2DE735DA"/>
    <w:rsid w:val="2DEC299E"/>
    <w:rsid w:val="2DF06959"/>
    <w:rsid w:val="2DFD0AB5"/>
    <w:rsid w:val="2E0E6DB8"/>
    <w:rsid w:val="2E1424A7"/>
    <w:rsid w:val="2E183793"/>
    <w:rsid w:val="2E1A260D"/>
    <w:rsid w:val="2E1A575D"/>
    <w:rsid w:val="2E1D524D"/>
    <w:rsid w:val="2E1D7197"/>
    <w:rsid w:val="2E254102"/>
    <w:rsid w:val="2E291E44"/>
    <w:rsid w:val="2E2A1718"/>
    <w:rsid w:val="2E2B796A"/>
    <w:rsid w:val="2E2E745B"/>
    <w:rsid w:val="2E341C99"/>
    <w:rsid w:val="2E3603EC"/>
    <w:rsid w:val="2E385BE3"/>
    <w:rsid w:val="2E3D348A"/>
    <w:rsid w:val="2E3D58F0"/>
    <w:rsid w:val="2E41718E"/>
    <w:rsid w:val="2E585187"/>
    <w:rsid w:val="2E620EB2"/>
    <w:rsid w:val="2E6609A2"/>
    <w:rsid w:val="2E692241"/>
    <w:rsid w:val="2E6A7D67"/>
    <w:rsid w:val="2E6E3CFB"/>
    <w:rsid w:val="2E797A95"/>
    <w:rsid w:val="2E821554"/>
    <w:rsid w:val="2E8B1101"/>
    <w:rsid w:val="2E8E1CA7"/>
    <w:rsid w:val="2E936581"/>
    <w:rsid w:val="2E9574DA"/>
    <w:rsid w:val="2E9C2616"/>
    <w:rsid w:val="2E9F2106"/>
    <w:rsid w:val="2EA119DB"/>
    <w:rsid w:val="2EA91E20"/>
    <w:rsid w:val="2EBA6F40"/>
    <w:rsid w:val="2EBD258D"/>
    <w:rsid w:val="2EC13E2B"/>
    <w:rsid w:val="2EC21951"/>
    <w:rsid w:val="2ECE02F6"/>
    <w:rsid w:val="2ECE479A"/>
    <w:rsid w:val="2ED26038"/>
    <w:rsid w:val="2ED31DB0"/>
    <w:rsid w:val="2EDC6EB7"/>
    <w:rsid w:val="2EDE2C2F"/>
    <w:rsid w:val="2EDF4605"/>
    <w:rsid w:val="2EED10C4"/>
    <w:rsid w:val="2EEF6BEA"/>
    <w:rsid w:val="2F0401BB"/>
    <w:rsid w:val="2F0E4B96"/>
    <w:rsid w:val="2F0F103A"/>
    <w:rsid w:val="2F154177"/>
    <w:rsid w:val="2F193C67"/>
    <w:rsid w:val="2F1A79DF"/>
    <w:rsid w:val="2F1C72B3"/>
    <w:rsid w:val="2F1F0B51"/>
    <w:rsid w:val="2F1F6DA3"/>
    <w:rsid w:val="2F255896"/>
    <w:rsid w:val="2F266384"/>
    <w:rsid w:val="2F2B74F6"/>
    <w:rsid w:val="2F3E36CD"/>
    <w:rsid w:val="2F662C24"/>
    <w:rsid w:val="2F6649D2"/>
    <w:rsid w:val="2F6D3A87"/>
    <w:rsid w:val="2F713AA3"/>
    <w:rsid w:val="2F7215C9"/>
    <w:rsid w:val="2F725125"/>
    <w:rsid w:val="2F740EA9"/>
    <w:rsid w:val="2F792957"/>
    <w:rsid w:val="2F794705"/>
    <w:rsid w:val="2F7C422C"/>
    <w:rsid w:val="2F7D2448"/>
    <w:rsid w:val="2F7E1D1C"/>
    <w:rsid w:val="2F830201"/>
    <w:rsid w:val="2F8337D6"/>
    <w:rsid w:val="2F8C4439"/>
    <w:rsid w:val="2F917175"/>
    <w:rsid w:val="2F9E23BE"/>
    <w:rsid w:val="2FA06136"/>
    <w:rsid w:val="2FAB0637"/>
    <w:rsid w:val="2FAC6889"/>
    <w:rsid w:val="2FAD2601"/>
    <w:rsid w:val="2FB70E90"/>
    <w:rsid w:val="2FBD61F6"/>
    <w:rsid w:val="2FC17E5A"/>
    <w:rsid w:val="2FC260AC"/>
    <w:rsid w:val="2FCA4F61"/>
    <w:rsid w:val="2FD57EE3"/>
    <w:rsid w:val="2FD63906"/>
    <w:rsid w:val="2FD91648"/>
    <w:rsid w:val="2FDE6C5E"/>
    <w:rsid w:val="2FEE50F3"/>
    <w:rsid w:val="2FEF4280"/>
    <w:rsid w:val="2FFF10AF"/>
    <w:rsid w:val="300264A9"/>
    <w:rsid w:val="300417D3"/>
    <w:rsid w:val="3016086E"/>
    <w:rsid w:val="30191A45"/>
    <w:rsid w:val="30191BAE"/>
    <w:rsid w:val="301D7787"/>
    <w:rsid w:val="301F52AD"/>
    <w:rsid w:val="30202DD3"/>
    <w:rsid w:val="30226B4B"/>
    <w:rsid w:val="30332B06"/>
    <w:rsid w:val="303B2136"/>
    <w:rsid w:val="304E16EE"/>
    <w:rsid w:val="3053314F"/>
    <w:rsid w:val="305331A8"/>
    <w:rsid w:val="305807BF"/>
    <w:rsid w:val="30586A11"/>
    <w:rsid w:val="305A4537"/>
    <w:rsid w:val="305D5DD5"/>
    <w:rsid w:val="306233EC"/>
    <w:rsid w:val="30656A38"/>
    <w:rsid w:val="3071362F"/>
    <w:rsid w:val="30782C0F"/>
    <w:rsid w:val="307C26FF"/>
    <w:rsid w:val="307D6477"/>
    <w:rsid w:val="308415B4"/>
    <w:rsid w:val="30842238"/>
    <w:rsid w:val="30915A7F"/>
    <w:rsid w:val="309B06AC"/>
    <w:rsid w:val="30A21E3E"/>
    <w:rsid w:val="30A42329"/>
    <w:rsid w:val="30A457B2"/>
    <w:rsid w:val="30BA5179"/>
    <w:rsid w:val="30BD4AC6"/>
    <w:rsid w:val="30C95219"/>
    <w:rsid w:val="30CE0A81"/>
    <w:rsid w:val="30D342E9"/>
    <w:rsid w:val="30D36097"/>
    <w:rsid w:val="30D50061"/>
    <w:rsid w:val="30DD2A72"/>
    <w:rsid w:val="30E97669"/>
    <w:rsid w:val="30F304E8"/>
    <w:rsid w:val="30F54260"/>
    <w:rsid w:val="30F85AFE"/>
    <w:rsid w:val="30FF0C3A"/>
    <w:rsid w:val="313308E4"/>
    <w:rsid w:val="313D392C"/>
    <w:rsid w:val="315471D8"/>
    <w:rsid w:val="31552F50"/>
    <w:rsid w:val="31557883"/>
    <w:rsid w:val="31666734"/>
    <w:rsid w:val="316867E0"/>
    <w:rsid w:val="31701B38"/>
    <w:rsid w:val="31723B02"/>
    <w:rsid w:val="317E4255"/>
    <w:rsid w:val="317F3B29"/>
    <w:rsid w:val="31813D45"/>
    <w:rsid w:val="3186310A"/>
    <w:rsid w:val="318D6246"/>
    <w:rsid w:val="31905D36"/>
    <w:rsid w:val="31992E3D"/>
    <w:rsid w:val="31A55C86"/>
    <w:rsid w:val="31B23EFF"/>
    <w:rsid w:val="31BF5729"/>
    <w:rsid w:val="31C83722"/>
    <w:rsid w:val="31CB1F89"/>
    <w:rsid w:val="31DC4892"/>
    <w:rsid w:val="31DD5420"/>
    <w:rsid w:val="31DE2F46"/>
    <w:rsid w:val="31E00A6C"/>
    <w:rsid w:val="31E340B8"/>
    <w:rsid w:val="31E367AE"/>
    <w:rsid w:val="31F14A27"/>
    <w:rsid w:val="32116E77"/>
    <w:rsid w:val="3212499D"/>
    <w:rsid w:val="3216448E"/>
    <w:rsid w:val="32317519"/>
    <w:rsid w:val="32537490"/>
    <w:rsid w:val="325569D8"/>
    <w:rsid w:val="32577A94"/>
    <w:rsid w:val="325A0EB4"/>
    <w:rsid w:val="326571C3"/>
    <w:rsid w:val="328B209B"/>
    <w:rsid w:val="329014A4"/>
    <w:rsid w:val="32953D1F"/>
    <w:rsid w:val="32A221C5"/>
    <w:rsid w:val="32A83261"/>
    <w:rsid w:val="32AE0B6A"/>
    <w:rsid w:val="32B31CDC"/>
    <w:rsid w:val="32BB5035"/>
    <w:rsid w:val="32BD6FFF"/>
    <w:rsid w:val="32C2219E"/>
    <w:rsid w:val="32C56864"/>
    <w:rsid w:val="32CB5278"/>
    <w:rsid w:val="32D83E39"/>
    <w:rsid w:val="32DF6F75"/>
    <w:rsid w:val="32E427DE"/>
    <w:rsid w:val="32E53E60"/>
    <w:rsid w:val="32E8662D"/>
    <w:rsid w:val="32E91BA2"/>
    <w:rsid w:val="32EB591A"/>
    <w:rsid w:val="33016EEC"/>
    <w:rsid w:val="330702C7"/>
    <w:rsid w:val="330B12A9"/>
    <w:rsid w:val="330B7D6A"/>
    <w:rsid w:val="33172C0F"/>
    <w:rsid w:val="3330157F"/>
    <w:rsid w:val="33305A23"/>
    <w:rsid w:val="33370B5F"/>
    <w:rsid w:val="333D5A4A"/>
    <w:rsid w:val="333F17C2"/>
    <w:rsid w:val="33510E6D"/>
    <w:rsid w:val="33553107"/>
    <w:rsid w:val="336E3E55"/>
    <w:rsid w:val="338132D4"/>
    <w:rsid w:val="3381627F"/>
    <w:rsid w:val="33977850"/>
    <w:rsid w:val="339E0BDF"/>
    <w:rsid w:val="33A06705"/>
    <w:rsid w:val="33AD7074"/>
    <w:rsid w:val="33B026C0"/>
    <w:rsid w:val="33BE302F"/>
    <w:rsid w:val="33C1667B"/>
    <w:rsid w:val="33C5616B"/>
    <w:rsid w:val="33CD3272"/>
    <w:rsid w:val="33DC34B5"/>
    <w:rsid w:val="33DE722D"/>
    <w:rsid w:val="33E12879"/>
    <w:rsid w:val="33EF4F96"/>
    <w:rsid w:val="33F16F60"/>
    <w:rsid w:val="33F97BC3"/>
    <w:rsid w:val="33FE78CF"/>
    <w:rsid w:val="340A6274"/>
    <w:rsid w:val="340D7B12"/>
    <w:rsid w:val="341C1B03"/>
    <w:rsid w:val="3421711A"/>
    <w:rsid w:val="34254E5C"/>
    <w:rsid w:val="3429576C"/>
    <w:rsid w:val="342C61EA"/>
    <w:rsid w:val="34304D98"/>
    <w:rsid w:val="34313C5A"/>
    <w:rsid w:val="34452E08"/>
    <w:rsid w:val="3447776E"/>
    <w:rsid w:val="344D113E"/>
    <w:rsid w:val="34621B2E"/>
    <w:rsid w:val="34687658"/>
    <w:rsid w:val="346A286F"/>
    <w:rsid w:val="346C4839"/>
    <w:rsid w:val="347100A1"/>
    <w:rsid w:val="34724240"/>
    <w:rsid w:val="347D6A46"/>
    <w:rsid w:val="34873421"/>
    <w:rsid w:val="3491429F"/>
    <w:rsid w:val="3491604D"/>
    <w:rsid w:val="349D2C44"/>
    <w:rsid w:val="34A264AC"/>
    <w:rsid w:val="34A51AF9"/>
    <w:rsid w:val="34AA5361"/>
    <w:rsid w:val="34AE4E51"/>
    <w:rsid w:val="34B14942"/>
    <w:rsid w:val="34B306BA"/>
    <w:rsid w:val="34BD6E42"/>
    <w:rsid w:val="34C12DD7"/>
    <w:rsid w:val="34C44675"/>
    <w:rsid w:val="34C46423"/>
    <w:rsid w:val="34E35330"/>
    <w:rsid w:val="34E940DB"/>
    <w:rsid w:val="34F62354"/>
    <w:rsid w:val="34FA0097"/>
    <w:rsid w:val="35303AB8"/>
    <w:rsid w:val="35337105"/>
    <w:rsid w:val="353D3C38"/>
    <w:rsid w:val="355374C8"/>
    <w:rsid w:val="355D23D3"/>
    <w:rsid w:val="35683252"/>
    <w:rsid w:val="3586192A"/>
    <w:rsid w:val="3592207D"/>
    <w:rsid w:val="359D51B7"/>
    <w:rsid w:val="35A13F3D"/>
    <w:rsid w:val="35C81F43"/>
    <w:rsid w:val="35CB558F"/>
    <w:rsid w:val="35CF32D1"/>
    <w:rsid w:val="35D5640E"/>
    <w:rsid w:val="35D97CAC"/>
    <w:rsid w:val="35EF4E1B"/>
    <w:rsid w:val="35F1149A"/>
    <w:rsid w:val="35FC399A"/>
    <w:rsid w:val="36034D29"/>
    <w:rsid w:val="36107446"/>
    <w:rsid w:val="36140CE4"/>
    <w:rsid w:val="361C228F"/>
    <w:rsid w:val="361C403D"/>
    <w:rsid w:val="361E78D8"/>
    <w:rsid w:val="362829E1"/>
    <w:rsid w:val="363375E8"/>
    <w:rsid w:val="364041CF"/>
    <w:rsid w:val="364A2958"/>
    <w:rsid w:val="365E4655"/>
    <w:rsid w:val="365E6403"/>
    <w:rsid w:val="36624145"/>
    <w:rsid w:val="367061B7"/>
    <w:rsid w:val="3676199F"/>
    <w:rsid w:val="367774C5"/>
    <w:rsid w:val="367D2211"/>
    <w:rsid w:val="36932551"/>
    <w:rsid w:val="36941E25"/>
    <w:rsid w:val="36962041"/>
    <w:rsid w:val="36985DB9"/>
    <w:rsid w:val="36B50719"/>
    <w:rsid w:val="36BE50F4"/>
    <w:rsid w:val="36D30B9F"/>
    <w:rsid w:val="36D87F64"/>
    <w:rsid w:val="36DF7544"/>
    <w:rsid w:val="36EF52AD"/>
    <w:rsid w:val="36F079A3"/>
    <w:rsid w:val="36F17277"/>
    <w:rsid w:val="36F636EC"/>
    <w:rsid w:val="370451FC"/>
    <w:rsid w:val="37076A9B"/>
    <w:rsid w:val="37103BA1"/>
    <w:rsid w:val="37117919"/>
    <w:rsid w:val="37152F66"/>
    <w:rsid w:val="372B2789"/>
    <w:rsid w:val="373A31A2"/>
    <w:rsid w:val="374101FF"/>
    <w:rsid w:val="374B4BD9"/>
    <w:rsid w:val="37515F68"/>
    <w:rsid w:val="37622923"/>
    <w:rsid w:val="37643EED"/>
    <w:rsid w:val="37661A13"/>
    <w:rsid w:val="376B66C1"/>
    <w:rsid w:val="376C534C"/>
    <w:rsid w:val="37724A6C"/>
    <w:rsid w:val="3772660A"/>
    <w:rsid w:val="37757EA8"/>
    <w:rsid w:val="377759CE"/>
    <w:rsid w:val="37781747"/>
    <w:rsid w:val="377F4883"/>
    <w:rsid w:val="3784633D"/>
    <w:rsid w:val="37917E94"/>
    <w:rsid w:val="37983B97"/>
    <w:rsid w:val="37991DE9"/>
    <w:rsid w:val="37A81FD1"/>
    <w:rsid w:val="37A84857"/>
    <w:rsid w:val="37B0095F"/>
    <w:rsid w:val="37B33EA9"/>
    <w:rsid w:val="37B37F91"/>
    <w:rsid w:val="37C36E66"/>
    <w:rsid w:val="37C91FA2"/>
    <w:rsid w:val="37D22C05"/>
    <w:rsid w:val="37E823A6"/>
    <w:rsid w:val="37F86B61"/>
    <w:rsid w:val="380354B4"/>
    <w:rsid w:val="3805122C"/>
    <w:rsid w:val="380A05F1"/>
    <w:rsid w:val="381476C1"/>
    <w:rsid w:val="381551E7"/>
    <w:rsid w:val="38194CD8"/>
    <w:rsid w:val="381C20D2"/>
    <w:rsid w:val="381C647F"/>
    <w:rsid w:val="381D6354"/>
    <w:rsid w:val="382817CA"/>
    <w:rsid w:val="38284BB0"/>
    <w:rsid w:val="38376F0C"/>
    <w:rsid w:val="38390810"/>
    <w:rsid w:val="383A1A68"/>
    <w:rsid w:val="3842422E"/>
    <w:rsid w:val="386121DB"/>
    <w:rsid w:val="38735A0D"/>
    <w:rsid w:val="38795776"/>
    <w:rsid w:val="388D3DDE"/>
    <w:rsid w:val="38910D12"/>
    <w:rsid w:val="38A345A1"/>
    <w:rsid w:val="38A5656B"/>
    <w:rsid w:val="38A87E0A"/>
    <w:rsid w:val="38B62526"/>
    <w:rsid w:val="38BD5663"/>
    <w:rsid w:val="38BF587F"/>
    <w:rsid w:val="38C46A62"/>
    <w:rsid w:val="390A63CE"/>
    <w:rsid w:val="390E4110"/>
    <w:rsid w:val="391159AF"/>
    <w:rsid w:val="39161217"/>
    <w:rsid w:val="39180AEB"/>
    <w:rsid w:val="391B4BCA"/>
    <w:rsid w:val="391D25A6"/>
    <w:rsid w:val="39202096"/>
    <w:rsid w:val="392576AC"/>
    <w:rsid w:val="392751D2"/>
    <w:rsid w:val="393618B9"/>
    <w:rsid w:val="39423DBA"/>
    <w:rsid w:val="39504729"/>
    <w:rsid w:val="395D3EEF"/>
    <w:rsid w:val="395D6C15"/>
    <w:rsid w:val="395F7B34"/>
    <w:rsid w:val="39663F4D"/>
    <w:rsid w:val="3971469F"/>
    <w:rsid w:val="39777F08"/>
    <w:rsid w:val="397F0B6A"/>
    <w:rsid w:val="397F500E"/>
    <w:rsid w:val="39875C71"/>
    <w:rsid w:val="39884B32"/>
    <w:rsid w:val="398C3287"/>
    <w:rsid w:val="398E0DAD"/>
    <w:rsid w:val="39903AEB"/>
    <w:rsid w:val="39A162AC"/>
    <w:rsid w:val="39A46823"/>
    <w:rsid w:val="39A86313"/>
    <w:rsid w:val="39B051C8"/>
    <w:rsid w:val="39BD1693"/>
    <w:rsid w:val="39BF374B"/>
    <w:rsid w:val="39DB0858"/>
    <w:rsid w:val="39EC3D26"/>
    <w:rsid w:val="39F552D0"/>
    <w:rsid w:val="39FA22AE"/>
    <w:rsid w:val="3A015A23"/>
    <w:rsid w:val="3A0379ED"/>
    <w:rsid w:val="3A0D261A"/>
    <w:rsid w:val="3A12378C"/>
    <w:rsid w:val="3A1D4132"/>
    <w:rsid w:val="3A287454"/>
    <w:rsid w:val="3A2E433E"/>
    <w:rsid w:val="3A3451EA"/>
    <w:rsid w:val="3A3758E9"/>
    <w:rsid w:val="3A40479E"/>
    <w:rsid w:val="3A456B54"/>
    <w:rsid w:val="3A563FC1"/>
    <w:rsid w:val="3A5D1D7B"/>
    <w:rsid w:val="3A6B5C39"/>
    <w:rsid w:val="3A704957"/>
    <w:rsid w:val="3A7E7074"/>
    <w:rsid w:val="3A850402"/>
    <w:rsid w:val="3A960C4C"/>
    <w:rsid w:val="3A972067"/>
    <w:rsid w:val="3AA82343"/>
    <w:rsid w:val="3AAF1923"/>
    <w:rsid w:val="3AB147DF"/>
    <w:rsid w:val="3AC76B8E"/>
    <w:rsid w:val="3AD46C94"/>
    <w:rsid w:val="3AD505C8"/>
    <w:rsid w:val="3ADE3FB6"/>
    <w:rsid w:val="3AEF7F72"/>
    <w:rsid w:val="3AF857C8"/>
    <w:rsid w:val="3B023801"/>
    <w:rsid w:val="3B0A5A2B"/>
    <w:rsid w:val="3B0E03F8"/>
    <w:rsid w:val="3B0E664A"/>
    <w:rsid w:val="3B141786"/>
    <w:rsid w:val="3B194FEF"/>
    <w:rsid w:val="3B1A3241"/>
    <w:rsid w:val="3B1D4ADF"/>
    <w:rsid w:val="3B2714BA"/>
    <w:rsid w:val="3B27770B"/>
    <w:rsid w:val="3B2C2F74"/>
    <w:rsid w:val="3B5E2A01"/>
    <w:rsid w:val="3B6C3370"/>
    <w:rsid w:val="3B822B94"/>
    <w:rsid w:val="3B974891"/>
    <w:rsid w:val="3BA66882"/>
    <w:rsid w:val="3BAC7C11"/>
    <w:rsid w:val="3BB07701"/>
    <w:rsid w:val="3BB51262"/>
    <w:rsid w:val="3BC1190E"/>
    <w:rsid w:val="3BDD601C"/>
    <w:rsid w:val="3BE42B7C"/>
    <w:rsid w:val="3BE45256"/>
    <w:rsid w:val="3BE473AB"/>
    <w:rsid w:val="3BE76FD4"/>
    <w:rsid w:val="3BF375EE"/>
    <w:rsid w:val="3BFC5EF5"/>
    <w:rsid w:val="3BFC64A2"/>
    <w:rsid w:val="3BFD046C"/>
    <w:rsid w:val="3C0417FB"/>
    <w:rsid w:val="3C0E61D6"/>
    <w:rsid w:val="3C2123AD"/>
    <w:rsid w:val="3C277E7B"/>
    <w:rsid w:val="3C4147FD"/>
    <w:rsid w:val="3C430575"/>
    <w:rsid w:val="3C4D6CFE"/>
    <w:rsid w:val="3C666012"/>
    <w:rsid w:val="3C6A3D54"/>
    <w:rsid w:val="3C720E5A"/>
    <w:rsid w:val="3C74072E"/>
    <w:rsid w:val="3C7903B8"/>
    <w:rsid w:val="3C7E5620"/>
    <w:rsid w:val="3C814BF9"/>
    <w:rsid w:val="3C93310A"/>
    <w:rsid w:val="3C942B7F"/>
    <w:rsid w:val="3C9708C1"/>
    <w:rsid w:val="3C9B3F0D"/>
    <w:rsid w:val="3CAE3557"/>
    <w:rsid w:val="3CB52AF5"/>
    <w:rsid w:val="3CBB0E0C"/>
    <w:rsid w:val="3CBE7BFC"/>
    <w:rsid w:val="3CF25AF7"/>
    <w:rsid w:val="3CF4679D"/>
    <w:rsid w:val="3CF950D8"/>
    <w:rsid w:val="3D197528"/>
    <w:rsid w:val="3D202664"/>
    <w:rsid w:val="3D233F03"/>
    <w:rsid w:val="3D347EBE"/>
    <w:rsid w:val="3D3E3AA5"/>
    <w:rsid w:val="3D4F4CF8"/>
    <w:rsid w:val="3D581DFE"/>
    <w:rsid w:val="3D670293"/>
    <w:rsid w:val="3D7B5BC8"/>
    <w:rsid w:val="3D7D4325"/>
    <w:rsid w:val="3D8B57AA"/>
    <w:rsid w:val="3D934B13"/>
    <w:rsid w:val="3D956BAE"/>
    <w:rsid w:val="3D9B7F3D"/>
    <w:rsid w:val="3DAC5CA6"/>
    <w:rsid w:val="3DAD4C20"/>
    <w:rsid w:val="3DAF5796"/>
    <w:rsid w:val="3DB70445"/>
    <w:rsid w:val="3DC56D68"/>
    <w:rsid w:val="3DD11BB1"/>
    <w:rsid w:val="3DDA06E7"/>
    <w:rsid w:val="3DDB658B"/>
    <w:rsid w:val="3DE9090D"/>
    <w:rsid w:val="3DF15DAF"/>
    <w:rsid w:val="3DFA1107"/>
    <w:rsid w:val="3DFD29A6"/>
    <w:rsid w:val="3E015FF2"/>
    <w:rsid w:val="3E03620E"/>
    <w:rsid w:val="3E23065E"/>
    <w:rsid w:val="3E247F32"/>
    <w:rsid w:val="3E2E4E1F"/>
    <w:rsid w:val="3E2E7003"/>
    <w:rsid w:val="3E330175"/>
    <w:rsid w:val="3E3C34CE"/>
    <w:rsid w:val="3E413B9C"/>
    <w:rsid w:val="3E432AAE"/>
    <w:rsid w:val="3E6F38A3"/>
    <w:rsid w:val="3E8310FD"/>
    <w:rsid w:val="3E832EAB"/>
    <w:rsid w:val="3E9055C8"/>
    <w:rsid w:val="3E924185"/>
    <w:rsid w:val="3E9450B8"/>
    <w:rsid w:val="3E950E30"/>
    <w:rsid w:val="3E9E1320"/>
    <w:rsid w:val="3EA370A9"/>
    <w:rsid w:val="3EA54861"/>
    <w:rsid w:val="3EC139D3"/>
    <w:rsid w:val="3EC62D97"/>
    <w:rsid w:val="3ECC79EF"/>
    <w:rsid w:val="3ED2798E"/>
    <w:rsid w:val="3ED43706"/>
    <w:rsid w:val="3ED857CD"/>
    <w:rsid w:val="3ED9165E"/>
    <w:rsid w:val="3ED92ACB"/>
    <w:rsid w:val="3EDE4585"/>
    <w:rsid w:val="3EE33949"/>
    <w:rsid w:val="3EEB2D61"/>
    <w:rsid w:val="3EED6576"/>
    <w:rsid w:val="3EF43DA9"/>
    <w:rsid w:val="3EF67B21"/>
    <w:rsid w:val="3EF81217"/>
    <w:rsid w:val="3EFB7BD4"/>
    <w:rsid w:val="3F0B4C4E"/>
    <w:rsid w:val="3F214472"/>
    <w:rsid w:val="3F277CDA"/>
    <w:rsid w:val="3F2A5A1C"/>
    <w:rsid w:val="3F3E5024"/>
    <w:rsid w:val="3F450160"/>
    <w:rsid w:val="3F4A39C9"/>
    <w:rsid w:val="3F4E170B"/>
    <w:rsid w:val="3F50396F"/>
    <w:rsid w:val="3F5308A7"/>
    <w:rsid w:val="3F544847"/>
    <w:rsid w:val="3F6A0346"/>
    <w:rsid w:val="3F7647BE"/>
    <w:rsid w:val="3F80563C"/>
    <w:rsid w:val="3F84512C"/>
    <w:rsid w:val="3F8A2017"/>
    <w:rsid w:val="3FA532F5"/>
    <w:rsid w:val="3FB6105E"/>
    <w:rsid w:val="3FBF6165"/>
    <w:rsid w:val="3FC4377B"/>
    <w:rsid w:val="3FC464CB"/>
    <w:rsid w:val="3FC6515D"/>
    <w:rsid w:val="3FCE63A8"/>
    <w:rsid w:val="3FDD483D"/>
    <w:rsid w:val="3FDD4A86"/>
    <w:rsid w:val="3FE0432D"/>
    <w:rsid w:val="3FE1257F"/>
    <w:rsid w:val="40050501"/>
    <w:rsid w:val="40093884"/>
    <w:rsid w:val="40112738"/>
    <w:rsid w:val="401270C4"/>
    <w:rsid w:val="40140B2C"/>
    <w:rsid w:val="40156CA7"/>
    <w:rsid w:val="401A15ED"/>
    <w:rsid w:val="40322DDA"/>
    <w:rsid w:val="403326AF"/>
    <w:rsid w:val="40385B9F"/>
    <w:rsid w:val="403A57EB"/>
    <w:rsid w:val="40424C44"/>
    <w:rsid w:val="404774F4"/>
    <w:rsid w:val="404843AC"/>
    <w:rsid w:val="404B3E9C"/>
    <w:rsid w:val="40523AFB"/>
    <w:rsid w:val="40552625"/>
    <w:rsid w:val="405737DF"/>
    <w:rsid w:val="40646D0C"/>
    <w:rsid w:val="406665E0"/>
    <w:rsid w:val="406B009A"/>
    <w:rsid w:val="406B3573"/>
    <w:rsid w:val="4070745F"/>
    <w:rsid w:val="40784565"/>
    <w:rsid w:val="407D359F"/>
    <w:rsid w:val="407F58F4"/>
    <w:rsid w:val="40890521"/>
    <w:rsid w:val="40A13ABC"/>
    <w:rsid w:val="40A37834"/>
    <w:rsid w:val="40A435AC"/>
    <w:rsid w:val="40A4535A"/>
    <w:rsid w:val="40AD06B3"/>
    <w:rsid w:val="40C17CBA"/>
    <w:rsid w:val="40D43E92"/>
    <w:rsid w:val="40D45C40"/>
    <w:rsid w:val="40D53766"/>
    <w:rsid w:val="40DB4E31"/>
    <w:rsid w:val="40E35E83"/>
    <w:rsid w:val="40F402D6"/>
    <w:rsid w:val="40F63E08"/>
    <w:rsid w:val="410D2F00"/>
    <w:rsid w:val="410D73A4"/>
    <w:rsid w:val="411424E0"/>
    <w:rsid w:val="41190441"/>
    <w:rsid w:val="412501B1"/>
    <w:rsid w:val="41313092"/>
    <w:rsid w:val="413C37E5"/>
    <w:rsid w:val="41406E31"/>
    <w:rsid w:val="41412BA9"/>
    <w:rsid w:val="414C3A28"/>
    <w:rsid w:val="414D59F2"/>
    <w:rsid w:val="4151103E"/>
    <w:rsid w:val="41517290"/>
    <w:rsid w:val="4158794C"/>
    <w:rsid w:val="41605725"/>
    <w:rsid w:val="41670862"/>
    <w:rsid w:val="416A65A4"/>
    <w:rsid w:val="41764F49"/>
    <w:rsid w:val="41787950"/>
    <w:rsid w:val="417D2257"/>
    <w:rsid w:val="417E5BAB"/>
    <w:rsid w:val="417E7959"/>
    <w:rsid w:val="41872CB2"/>
    <w:rsid w:val="418A6C90"/>
    <w:rsid w:val="418E2292"/>
    <w:rsid w:val="41911D83"/>
    <w:rsid w:val="4191768D"/>
    <w:rsid w:val="41971820"/>
    <w:rsid w:val="419B050B"/>
    <w:rsid w:val="41A35612"/>
    <w:rsid w:val="41C537DA"/>
    <w:rsid w:val="41D028AB"/>
    <w:rsid w:val="41D1217F"/>
    <w:rsid w:val="41DF4602"/>
    <w:rsid w:val="41E54B29"/>
    <w:rsid w:val="41E7265A"/>
    <w:rsid w:val="41EB765B"/>
    <w:rsid w:val="41EC0D67"/>
    <w:rsid w:val="41EF5AEE"/>
    <w:rsid w:val="41F45E6E"/>
    <w:rsid w:val="41F61BE6"/>
    <w:rsid w:val="41F93051"/>
    <w:rsid w:val="41FD2F74"/>
    <w:rsid w:val="4207596D"/>
    <w:rsid w:val="42132798"/>
    <w:rsid w:val="423867A0"/>
    <w:rsid w:val="425B0B6F"/>
    <w:rsid w:val="425F6010"/>
    <w:rsid w:val="426052B1"/>
    <w:rsid w:val="42654224"/>
    <w:rsid w:val="42701A9F"/>
    <w:rsid w:val="427F607F"/>
    <w:rsid w:val="42843695"/>
    <w:rsid w:val="42870A90"/>
    <w:rsid w:val="428A1FC5"/>
    <w:rsid w:val="429A07C3"/>
    <w:rsid w:val="42A653BA"/>
    <w:rsid w:val="42AD6748"/>
    <w:rsid w:val="42B31885"/>
    <w:rsid w:val="42B82D4A"/>
    <w:rsid w:val="42B86E9B"/>
    <w:rsid w:val="42BD7276"/>
    <w:rsid w:val="42C41CE4"/>
    <w:rsid w:val="42C6780A"/>
    <w:rsid w:val="42D55C9F"/>
    <w:rsid w:val="42D71A17"/>
    <w:rsid w:val="42D9578F"/>
    <w:rsid w:val="42DA5063"/>
    <w:rsid w:val="42DE0FF8"/>
    <w:rsid w:val="42DE4B54"/>
    <w:rsid w:val="42E3216A"/>
    <w:rsid w:val="43170066"/>
    <w:rsid w:val="43192030"/>
    <w:rsid w:val="43193DDE"/>
    <w:rsid w:val="431A566A"/>
    <w:rsid w:val="431E31A2"/>
    <w:rsid w:val="43284021"/>
    <w:rsid w:val="432B3B11"/>
    <w:rsid w:val="432C64DC"/>
    <w:rsid w:val="43377F5E"/>
    <w:rsid w:val="433F136A"/>
    <w:rsid w:val="434435D9"/>
    <w:rsid w:val="434F017C"/>
    <w:rsid w:val="434F77FF"/>
    <w:rsid w:val="435629F7"/>
    <w:rsid w:val="436314FD"/>
    <w:rsid w:val="43675BC8"/>
    <w:rsid w:val="436F7EA2"/>
    <w:rsid w:val="43860D47"/>
    <w:rsid w:val="4387343D"/>
    <w:rsid w:val="438F40A0"/>
    <w:rsid w:val="439416B6"/>
    <w:rsid w:val="43957E60"/>
    <w:rsid w:val="43960ACF"/>
    <w:rsid w:val="439B47F3"/>
    <w:rsid w:val="439D4A0F"/>
    <w:rsid w:val="439E42E3"/>
    <w:rsid w:val="439E46E2"/>
    <w:rsid w:val="43BB4E95"/>
    <w:rsid w:val="43C21AC4"/>
    <w:rsid w:val="43C96054"/>
    <w:rsid w:val="43CB3BC2"/>
    <w:rsid w:val="43DA51E9"/>
    <w:rsid w:val="43DE0B83"/>
    <w:rsid w:val="43E51F12"/>
    <w:rsid w:val="43F565F9"/>
    <w:rsid w:val="43F860E9"/>
    <w:rsid w:val="43F9776B"/>
    <w:rsid w:val="442A3DC9"/>
    <w:rsid w:val="442B6FD9"/>
    <w:rsid w:val="442C7B41"/>
    <w:rsid w:val="44307631"/>
    <w:rsid w:val="443F7874"/>
    <w:rsid w:val="444B446B"/>
    <w:rsid w:val="44605B5E"/>
    <w:rsid w:val="446948F1"/>
    <w:rsid w:val="447D039C"/>
    <w:rsid w:val="4484797D"/>
    <w:rsid w:val="44870DE6"/>
    <w:rsid w:val="44915BF6"/>
    <w:rsid w:val="44957494"/>
    <w:rsid w:val="44A122DD"/>
    <w:rsid w:val="44B6565C"/>
    <w:rsid w:val="44C61D43"/>
    <w:rsid w:val="44CB735A"/>
    <w:rsid w:val="44CE67D1"/>
    <w:rsid w:val="44D3620E"/>
    <w:rsid w:val="44E92262"/>
    <w:rsid w:val="44E96239"/>
    <w:rsid w:val="44EF214B"/>
    <w:rsid w:val="44FB62CC"/>
    <w:rsid w:val="44FD328B"/>
    <w:rsid w:val="45012D7B"/>
    <w:rsid w:val="45142943"/>
    <w:rsid w:val="45193A79"/>
    <w:rsid w:val="45230F44"/>
    <w:rsid w:val="45294080"/>
    <w:rsid w:val="452B1BA6"/>
    <w:rsid w:val="454315E6"/>
    <w:rsid w:val="454964D0"/>
    <w:rsid w:val="45605CF4"/>
    <w:rsid w:val="4574179F"/>
    <w:rsid w:val="45833790"/>
    <w:rsid w:val="458614D2"/>
    <w:rsid w:val="4597723C"/>
    <w:rsid w:val="459C0CF6"/>
    <w:rsid w:val="459D662B"/>
    <w:rsid w:val="459E681C"/>
    <w:rsid w:val="45BF4576"/>
    <w:rsid w:val="45C5024D"/>
    <w:rsid w:val="45CC5137"/>
    <w:rsid w:val="45D43FEC"/>
    <w:rsid w:val="45D71D2E"/>
    <w:rsid w:val="45E77EBE"/>
    <w:rsid w:val="45EC3A2B"/>
    <w:rsid w:val="45ED3300"/>
    <w:rsid w:val="45F91CA4"/>
    <w:rsid w:val="45FF37F8"/>
    <w:rsid w:val="460743C1"/>
    <w:rsid w:val="460B059C"/>
    <w:rsid w:val="46132D66"/>
    <w:rsid w:val="4613720A"/>
    <w:rsid w:val="461D5993"/>
    <w:rsid w:val="461F5BAF"/>
    <w:rsid w:val="46233218"/>
    <w:rsid w:val="46236D21"/>
    <w:rsid w:val="462A00B0"/>
    <w:rsid w:val="46366A55"/>
    <w:rsid w:val="463C3CF6"/>
    <w:rsid w:val="463F2BB8"/>
    <w:rsid w:val="4646138E"/>
    <w:rsid w:val="464D064C"/>
    <w:rsid w:val="465B470D"/>
    <w:rsid w:val="46611D31"/>
    <w:rsid w:val="466F2AF1"/>
    <w:rsid w:val="467B6B5D"/>
    <w:rsid w:val="46841EB6"/>
    <w:rsid w:val="46845A12"/>
    <w:rsid w:val="46860F41"/>
    <w:rsid w:val="46A165C4"/>
    <w:rsid w:val="46AA2F9F"/>
    <w:rsid w:val="46C202E8"/>
    <w:rsid w:val="46D73B9B"/>
    <w:rsid w:val="46E44703"/>
    <w:rsid w:val="46E55A47"/>
    <w:rsid w:val="46E75FA1"/>
    <w:rsid w:val="46E93AC7"/>
    <w:rsid w:val="46EE10DD"/>
    <w:rsid w:val="46F30DEA"/>
    <w:rsid w:val="46F801AE"/>
    <w:rsid w:val="47046B53"/>
    <w:rsid w:val="47134FE8"/>
    <w:rsid w:val="4715398E"/>
    <w:rsid w:val="47174AD8"/>
    <w:rsid w:val="471F573B"/>
    <w:rsid w:val="4723347D"/>
    <w:rsid w:val="472B2331"/>
    <w:rsid w:val="47394A4E"/>
    <w:rsid w:val="47413903"/>
    <w:rsid w:val="47424BA8"/>
    <w:rsid w:val="47482EE3"/>
    <w:rsid w:val="47694F3E"/>
    <w:rsid w:val="476B6BD2"/>
    <w:rsid w:val="477421ED"/>
    <w:rsid w:val="4776125E"/>
    <w:rsid w:val="478657BA"/>
    <w:rsid w:val="478704A5"/>
    <w:rsid w:val="478D4316"/>
    <w:rsid w:val="47947ED7"/>
    <w:rsid w:val="47960CF1"/>
    <w:rsid w:val="479B74B7"/>
    <w:rsid w:val="47A23A7D"/>
    <w:rsid w:val="47B265AF"/>
    <w:rsid w:val="47BE31A6"/>
    <w:rsid w:val="47CF53B3"/>
    <w:rsid w:val="47D13092"/>
    <w:rsid w:val="47D5172F"/>
    <w:rsid w:val="47DC362C"/>
    <w:rsid w:val="47DF251F"/>
    <w:rsid w:val="47E524E0"/>
    <w:rsid w:val="47E744AA"/>
    <w:rsid w:val="47F646ED"/>
    <w:rsid w:val="47FB3ECB"/>
    <w:rsid w:val="47FE17F4"/>
    <w:rsid w:val="48030BB8"/>
    <w:rsid w:val="480E7D38"/>
    <w:rsid w:val="48117779"/>
    <w:rsid w:val="48142DC6"/>
    <w:rsid w:val="481A719E"/>
    <w:rsid w:val="48223734"/>
    <w:rsid w:val="4823125B"/>
    <w:rsid w:val="483938DE"/>
    <w:rsid w:val="484D62D8"/>
    <w:rsid w:val="485B27A2"/>
    <w:rsid w:val="4860600B"/>
    <w:rsid w:val="48626123"/>
    <w:rsid w:val="486A0C38"/>
    <w:rsid w:val="486C49B0"/>
    <w:rsid w:val="48711FC6"/>
    <w:rsid w:val="48735936"/>
    <w:rsid w:val="488241D3"/>
    <w:rsid w:val="48897310"/>
    <w:rsid w:val="488C2C41"/>
    <w:rsid w:val="488E56A2"/>
    <w:rsid w:val="48943F06"/>
    <w:rsid w:val="48A24875"/>
    <w:rsid w:val="48AC1250"/>
    <w:rsid w:val="48B75012"/>
    <w:rsid w:val="48BF0F83"/>
    <w:rsid w:val="48C362F0"/>
    <w:rsid w:val="48C447EC"/>
    <w:rsid w:val="48D3580C"/>
    <w:rsid w:val="48DD58AD"/>
    <w:rsid w:val="48E629B4"/>
    <w:rsid w:val="48E924A4"/>
    <w:rsid w:val="48F13107"/>
    <w:rsid w:val="48F14EB5"/>
    <w:rsid w:val="48FA020D"/>
    <w:rsid w:val="48FD1AAC"/>
    <w:rsid w:val="48FD5F50"/>
    <w:rsid w:val="490263FC"/>
    <w:rsid w:val="490C7F41"/>
    <w:rsid w:val="491603F6"/>
    <w:rsid w:val="49184B37"/>
    <w:rsid w:val="491D214E"/>
    <w:rsid w:val="49215E9E"/>
    <w:rsid w:val="492B486B"/>
    <w:rsid w:val="492E6109"/>
    <w:rsid w:val="493C4382"/>
    <w:rsid w:val="494F67AB"/>
    <w:rsid w:val="4961028C"/>
    <w:rsid w:val="49636317"/>
    <w:rsid w:val="49667651"/>
    <w:rsid w:val="496846E2"/>
    <w:rsid w:val="4972249A"/>
    <w:rsid w:val="497A30FC"/>
    <w:rsid w:val="497A75A0"/>
    <w:rsid w:val="497F0713"/>
    <w:rsid w:val="49865F45"/>
    <w:rsid w:val="499917D4"/>
    <w:rsid w:val="49B7157B"/>
    <w:rsid w:val="49BE123B"/>
    <w:rsid w:val="49C34AA3"/>
    <w:rsid w:val="49C55A7F"/>
    <w:rsid w:val="49D2118A"/>
    <w:rsid w:val="49DF11B1"/>
    <w:rsid w:val="49EC3FFA"/>
    <w:rsid w:val="49F25388"/>
    <w:rsid w:val="49FC1D63"/>
    <w:rsid w:val="4A0155CC"/>
    <w:rsid w:val="4A070E34"/>
    <w:rsid w:val="4A0F1E64"/>
    <w:rsid w:val="4A0F7CE8"/>
    <w:rsid w:val="4A126CB8"/>
    <w:rsid w:val="4A1B668D"/>
    <w:rsid w:val="4A225C6E"/>
    <w:rsid w:val="4A2C2648"/>
    <w:rsid w:val="4A32127A"/>
    <w:rsid w:val="4A3C6604"/>
    <w:rsid w:val="4A407EA2"/>
    <w:rsid w:val="4A45510E"/>
    <w:rsid w:val="4A4A6F73"/>
    <w:rsid w:val="4A665BBA"/>
    <w:rsid w:val="4A704956"/>
    <w:rsid w:val="4A727D1A"/>
    <w:rsid w:val="4A79322A"/>
    <w:rsid w:val="4A7B712C"/>
    <w:rsid w:val="4A7C46EC"/>
    <w:rsid w:val="4A842484"/>
    <w:rsid w:val="4A86669A"/>
    <w:rsid w:val="4A8C30E7"/>
    <w:rsid w:val="4A94166F"/>
    <w:rsid w:val="4A954692"/>
    <w:rsid w:val="4A9C6DCD"/>
    <w:rsid w:val="4AA2290B"/>
    <w:rsid w:val="4ABC4B35"/>
    <w:rsid w:val="4ADB5E1D"/>
    <w:rsid w:val="4ADB6468"/>
    <w:rsid w:val="4AEE78FE"/>
    <w:rsid w:val="4AFD1981"/>
    <w:rsid w:val="4AFD2237"/>
    <w:rsid w:val="4B047121"/>
    <w:rsid w:val="4B1A4B97"/>
    <w:rsid w:val="4B1C090F"/>
    <w:rsid w:val="4B217CD3"/>
    <w:rsid w:val="4B245A16"/>
    <w:rsid w:val="4B2B6DA4"/>
    <w:rsid w:val="4B37108B"/>
    <w:rsid w:val="4B447E66"/>
    <w:rsid w:val="4B470A5C"/>
    <w:rsid w:val="4B5C0D0B"/>
    <w:rsid w:val="4B667DDC"/>
    <w:rsid w:val="4B6978CC"/>
    <w:rsid w:val="4B7D6ED4"/>
    <w:rsid w:val="4B7F2C4C"/>
    <w:rsid w:val="4B863FDA"/>
    <w:rsid w:val="4B95421D"/>
    <w:rsid w:val="4BA45DBB"/>
    <w:rsid w:val="4BA821A3"/>
    <w:rsid w:val="4BAD5A0B"/>
    <w:rsid w:val="4BBC5C4E"/>
    <w:rsid w:val="4BCE772F"/>
    <w:rsid w:val="4BD25472"/>
    <w:rsid w:val="4BD50ABE"/>
    <w:rsid w:val="4BD74836"/>
    <w:rsid w:val="4BF70A34"/>
    <w:rsid w:val="4BFD633E"/>
    <w:rsid w:val="4C03562B"/>
    <w:rsid w:val="4C0C0983"/>
    <w:rsid w:val="4C107D48"/>
    <w:rsid w:val="4C181DAB"/>
    <w:rsid w:val="4C1930A0"/>
    <w:rsid w:val="4C212AFC"/>
    <w:rsid w:val="4C285091"/>
    <w:rsid w:val="4C350994"/>
    <w:rsid w:val="4C4F261E"/>
    <w:rsid w:val="4C51283A"/>
    <w:rsid w:val="4C545E87"/>
    <w:rsid w:val="4C59349D"/>
    <w:rsid w:val="4C6562E6"/>
    <w:rsid w:val="4C673E0C"/>
    <w:rsid w:val="4C6836E0"/>
    <w:rsid w:val="4C6A6D3B"/>
    <w:rsid w:val="4C93024D"/>
    <w:rsid w:val="4C934C01"/>
    <w:rsid w:val="4CB6269D"/>
    <w:rsid w:val="4CCA439B"/>
    <w:rsid w:val="4CCC3C6F"/>
    <w:rsid w:val="4CD15729"/>
    <w:rsid w:val="4CE27936"/>
    <w:rsid w:val="4CE30FB8"/>
    <w:rsid w:val="4CF51418"/>
    <w:rsid w:val="4CF5766A"/>
    <w:rsid w:val="4CF82CB6"/>
    <w:rsid w:val="4CFF2296"/>
    <w:rsid w:val="4D021D86"/>
    <w:rsid w:val="4D074ED9"/>
    <w:rsid w:val="4D090A1F"/>
    <w:rsid w:val="4D125F4B"/>
    <w:rsid w:val="4D184F9C"/>
    <w:rsid w:val="4D227D33"/>
    <w:rsid w:val="4D267823"/>
    <w:rsid w:val="4D275349"/>
    <w:rsid w:val="4D297313"/>
    <w:rsid w:val="4D477799"/>
    <w:rsid w:val="4D4C3002"/>
    <w:rsid w:val="4D502AF2"/>
    <w:rsid w:val="4D5C30A3"/>
    <w:rsid w:val="4D6937C6"/>
    <w:rsid w:val="4D716E23"/>
    <w:rsid w:val="4D73575D"/>
    <w:rsid w:val="4D754306"/>
    <w:rsid w:val="4D87403A"/>
    <w:rsid w:val="4D8D768C"/>
    <w:rsid w:val="4D8E53C8"/>
    <w:rsid w:val="4D93478D"/>
    <w:rsid w:val="4DA42E3E"/>
    <w:rsid w:val="4DA44BEC"/>
    <w:rsid w:val="4DA93FB0"/>
    <w:rsid w:val="4DB841F3"/>
    <w:rsid w:val="4DB90697"/>
    <w:rsid w:val="4DBF37D4"/>
    <w:rsid w:val="4DC06D0D"/>
    <w:rsid w:val="4DCD5EF0"/>
    <w:rsid w:val="4DD03C33"/>
    <w:rsid w:val="4DD049FB"/>
    <w:rsid w:val="4DD41F86"/>
    <w:rsid w:val="4DD70B1D"/>
    <w:rsid w:val="4DDE1EAC"/>
    <w:rsid w:val="4DE374C2"/>
    <w:rsid w:val="4DEC3484"/>
    <w:rsid w:val="4E015B9A"/>
    <w:rsid w:val="4E223B4D"/>
    <w:rsid w:val="4E2B2C17"/>
    <w:rsid w:val="4E2B70BB"/>
    <w:rsid w:val="4E3C3076"/>
    <w:rsid w:val="4E3E0B9C"/>
    <w:rsid w:val="4E473EF5"/>
    <w:rsid w:val="4E4A12EF"/>
    <w:rsid w:val="4E642398"/>
    <w:rsid w:val="4E656129"/>
    <w:rsid w:val="4E6879C7"/>
    <w:rsid w:val="4E6F6FA8"/>
    <w:rsid w:val="4E742810"/>
    <w:rsid w:val="4E7740AE"/>
    <w:rsid w:val="4E810A89"/>
    <w:rsid w:val="4E862BD0"/>
    <w:rsid w:val="4E881E17"/>
    <w:rsid w:val="4E9B1B4B"/>
    <w:rsid w:val="4E9B5FEF"/>
    <w:rsid w:val="4EA053B3"/>
    <w:rsid w:val="4EA4073F"/>
    <w:rsid w:val="4EA4146B"/>
    <w:rsid w:val="4EB175C0"/>
    <w:rsid w:val="4EB96475"/>
    <w:rsid w:val="4EBB21ED"/>
    <w:rsid w:val="4EC45545"/>
    <w:rsid w:val="4EC92B5C"/>
    <w:rsid w:val="4ED1099E"/>
    <w:rsid w:val="4EDB63EB"/>
    <w:rsid w:val="4EE5726A"/>
    <w:rsid w:val="4EED611E"/>
    <w:rsid w:val="4EED79BF"/>
    <w:rsid w:val="4EF456FF"/>
    <w:rsid w:val="4EF92F61"/>
    <w:rsid w:val="4EFE20DA"/>
    <w:rsid w:val="4F027E1C"/>
    <w:rsid w:val="4F082F58"/>
    <w:rsid w:val="4F1D07B2"/>
    <w:rsid w:val="4F3966B9"/>
    <w:rsid w:val="4F3D70A6"/>
    <w:rsid w:val="4F4421E2"/>
    <w:rsid w:val="4F4915A7"/>
    <w:rsid w:val="4F5D32A4"/>
    <w:rsid w:val="4F6126D8"/>
    <w:rsid w:val="4F675ED1"/>
    <w:rsid w:val="4F6C610C"/>
    <w:rsid w:val="4F7C7BCE"/>
    <w:rsid w:val="4F8F3913"/>
    <w:rsid w:val="4F977F86"/>
    <w:rsid w:val="4FC74BC1"/>
    <w:rsid w:val="4FC96B8B"/>
    <w:rsid w:val="4FD4504B"/>
    <w:rsid w:val="4FDC066D"/>
    <w:rsid w:val="4FDF1F0B"/>
    <w:rsid w:val="4FF260E2"/>
    <w:rsid w:val="4FF37EDE"/>
    <w:rsid w:val="4FF91D48"/>
    <w:rsid w:val="4FFB29B8"/>
    <w:rsid w:val="4FFF25AD"/>
    <w:rsid w:val="50043D0D"/>
    <w:rsid w:val="500951DA"/>
    <w:rsid w:val="500E27F0"/>
    <w:rsid w:val="5012408F"/>
    <w:rsid w:val="50157BDD"/>
    <w:rsid w:val="501871CB"/>
    <w:rsid w:val="502142D2"/>
    <w:rsid w:val="5030075B"/>
    <w:rsid w:val="503B25E4"/>
    <w:rsid w:val="503F0BFC"/>
    <w:rsid w:val="505A77E4"/>
    <w:rsid w:val="505B3C87"/>
    <w:rsid w:val="506A211C"/>
    <w:rsid w:val="50700DB5"/>
    <w:rsid w:val="507A6B76"/>
    <w:rsid w:val="507D5E50"/>
    <w:rsid w:val="50812FC2"/>
    <w:rsid w:val="508257A8"/>
    <w:rsid w:val="508D38B6"/>
    <w:rsid w:val="50975B14"/>
    <w:rsid w:val="509C0396"/>
    <w:rsid w:val="509E3B74"/>
    <w:rsid w:val="50A8054F"/>
    <w:rsid w:val="50BB0282"/>
    <w:rsid w:val="50CA4969"/>
    <w:rsid w:val="50CE26AB"/>
    <w:rsid w:val="50DC6DC3"/>
    <w:rsid w:val="50F362FD"/>
    <w:rsid w:val="50F47C38"/>
    <w:rsid w:val="50FE2865"/>
    <w:rsid w:val="50FE4613"/>
    <w:rsid w:val="51011D20"/>
    <w:rsid w:val="51053BF3"/>
    <w:rsid w:val="5107796B"/>
    <w:rsid w:val="51134562"/>
    <w:rsid w:val="51143E36"/>
    <w:rsid w:val="511B3417"/>
    <w:rsid w:val="512247A5"/>
    <w:rsid w:val="51273B6A"/>
    <w:rsid w:val="512D4168"/>
    <w:rsid w:val="51340035"/>
    <w:rsid w:val="513B5867"/>
    <w:rsid w:val="513C4475"/>
    <w:rsid w:val="513F7105"/>
    <w:rsid w:val="5141572C"/>
    <w:rsid w:val="51437FCF"/>
    <w:rsid w:val="514A7858"/>
    <w:rsid w:val="514C35D0"/>
    <w:rsid w:val="514C537E"/>
    <w:rsid w:val="514F7346"/>
    <w:rsid w:val="51525393"/>
    <w:rsid w:val="51562FA2"/>
    <w:rsid w:val="515661FD"/>
    <w:rsid w:val="515801C7"/>
    <w:rsid w:val="51695F30"/>
    <w:rsid w:val="516B614C"/>
    <w:rsid w:val="51711289"/>
    <w:rsid w:val="5187285A"/>
    <w:rsid w:val="518A5EA7"/>
    <w:rsid w:val="51A54FE8"/>
    <w:rsid w:val="51A76A58"/>
    <w:rsid w:val="51A901E9"/>
    <w:rsid w:val="51AC0513"/>
    <w:rsid w:val="51BA1017"/>
    <w:rsid w:val="51D81308"/>
    <w:rsid w:val="51DF399A"/>
    <w:rsid w:val="51E72F65"/>
    <w:rsid w:val="51EB2DE9"/>
    <w:rsid w:val="51F003FF"/>
    <w:rsid w:val="521560B8"/>
    <w:rsid w:val="52224331"/>
    <w:rsid w:val="52344790"/>
    <w:rsid w:val="52410C5B"/>
    <w:rsid w:val="52462715"/>
    <w:rsid w:val="525A1D1D"/>
    <w:rsid w:val="525A3ACB"/>
    <w:rsid w:val="525C3CE7"/>
    <w:rsid w:val="526026CE"/>
    <w:rsid w:val="52666914"/>
    <w:rsid w:val="526E7576"/>
    <w:rsid w:val="52720E14"/>
    <w:rsid w:val="52831274"/>
    <w:rsid w:val="52861F74"/>
    <w:rsid w:val="528F5E6A"/>
    <w:rsid w:val="52927709"/>
    <w:rsid w:val="52931800"/>
    <w:rsid w:val="529C577E"/>
    <w:rsid w:val="529E1C09"/>
    <w:rsid w:val="52A159C2"/>
    <w:rsid w:val="52B75DE8"/>
    <w:rsid w:val="52CA50F4"/>
    <w:rsid w:val="52D41ACF"/>
    <w:rsid w:val="52D63A99"/>
    <w:rsid w:val="52D970E6"/>
    <w:rsid w:val="52DD4E28"/>
    <w:rsid w:val="52DE46FC"/>
    <w:rsid w:val="52F61A46"/>
    <w:rsid w:val="52FA18DA"/>
    <w:rsid w:val="531766BB"/>
    <w:rsid w:val="531B14AC"/>
    <w:rsid w:val="532B0ADB"/>
    <w:rsid w:val="533024F5"/>
    <w:rsid w:val="533E519B"/>
    <w:rsid w:val="53410463"/>
    <w:rsid w:val="5349426B"/>
    <w:rsid w:val="534E1882"/>
    <w:rsid w:val="534F73A8"/>
    <w:rsid w:val="53536E98"/>
    <w:rsid w:val="53642E53"/>
    <w:rsid w:val="53690469"/>
    <w:rsid w:val="536A2433"/>
    <w:rsid w:val="536B3351"/>
    <w:rsid w:val="537B019D"/>
    <w:rsid w:val="5388499B"/>
    <w:rsid w:val="538C05FC"/>
    <w:rsid w:val="53923456"/>
    <w:rsid w:val="539B3B0B"/>
    <w:rsid w:val="53A5346C"/>
    <w:rsid w:val="53A94D0A"/>
    <w:rsid w:val="53BA0CC5"/>
    <w:rsid w:val="53BB4A3D"/>
    <w:rsid w:val="53D17DBD"/>
    <w:rsid w:val="53D23728"/>
    <w:rsid w:val="53EB70D0"/>
    <w:rsid w:val="53F1220D"/>
    <w:rsid w:val="53F266B1"/>
    <w:rsid w:val="53FE2454"/>
    <w:rsid w:val="5402266C"/>
    <w:rsid w:val="540C5299"/>
    <w:rsid w:val="541008E5"/>
    <w:rsid w:val="541969E6"/>
    <w:rsid w:val="5426635A"/>
    <w:rsid w:val="54277DAB"/>
    <w:rsid w:val="5429409D"/>
    <w:rsid w:val="54297064"/>
    <w:rsid w:val="542A3A4D"/>
    <w:rsid w:val="5435659E"/>
    <w:rsid w:val="54371341"/>
    <w:rsid w:val="543C3DD0"/>
    <w:rsid w:val="543D36A4"/>
    <w:rsid w:val="54437118"/>
    <w:rsid w:val="544D38E7"/>
    <w:rsid w:val="54520EFE"/>
    <w:rsid w:val="54553B2C"/>
    <w:rsid w:val="545E6D8C"/>
    <w:rsid w:val="546E385E"/>
    <w:rsid w:val="547215A0"/>
    <w:rsid w:val="54752E3E"/>
    <w:rsid w:val="54754BEC"/>
    <w:rsid w:val="54880DC3"/>
    <w:rsid w:val="54882B71"/>
    <w:rsid w:val="548F2C0F"/>
    <w:rsid w:val="549459BA"/>
    <w:rsid w:val="54A92AE8"/>
    <w:rsid w:val="54AE075B"/>
    <w:rsid w:val="54C94F38"/>
    <w:rsid w:val="54D44008"/>
    <w:rsid w:val="54DA7145"/>
    <w:rsid w:val="54DE6C35"/>
    <w:rsid w:val="54DF6509"/>
    <w:rsid w:val="551C6EAC"/>
    <w:rsid w:val="55210592"/>
    <w:rsid w:val="552705DC"/>
    <w:rsid w:val="552A59D6"/>
    <w:rsid w:val="5531145B"/>
    <w:rsid w:val="55326F81"/>
    <w:rsid w:val="5539030F"/>
    <w:rsid w:val="553D2884"/>
    <w:rsid w:val="553E1482"/>
    <w:rsid w:val="553E5926"/>
    <w:rsid w:val="55410BF9"/>
    <w:rsid w:val="554C2EB4"/>
    <w:rsid w:val="554C3B9F"/>
    <w:rsid w:val="555962BC"/>
    <w:rsid w:val="555C4981"/>
    <w:rsid w:val="5560764A"/>
    <w:rsid w:val="55652EB2"/>
    <w:rsid w:val="556D3897"/>
    <w:rsid w:val="556E620B"/>
    <w:rsid w:val="557763BA"/>
    <w:rsid w:val="55886BA1"/>
    <w:rsid w:val="55986DE4"/>
    <w:rsid w:val="55AA6B17"/>
    <w:rsid w:val="55BB6F76"/>
    <w:rsid w:val="55C45EB7"/>
    <w:rsid w:val="55E24503"/>
    <w:rsid w:val="55EA2356"/>
    <w:rsid w:val="55EE10FA"/>
    <w:rsid w:val="55F67FAE"/>
    <w:rsid w:val="56004989"/>
    <w:rsid w:val="56114DE8"/>
    <w:rsid w:val="56220DA3"/>
    <w:rsid w:val="562771D1"/>
    <w:rsid w:val="562C1C22"/>
    <w:rsid w:val="563031C1"/>
    <w:rsid w:val="56350AD7"/>
    <w:rsid w:val="56440D1A"/>
    <w:rsid w:val="564B08D2"/>
    <w:rsid w:val="564B3BD6"/>
    <w:rsid w:val="564B654C"/>
    <w:rsid w:val="56764C4B"/>
    <w:rsid w:val="5684380C"/>
    <w:rsid w:val="568B4B9B"/>
    <w:rsid w:val="56903F5F"/>
    <w:rsid w:val="56977B0E"/>
    <w:rsid w:val="569A4DDE"/>
    <w:rsid w:val="56A1616C"/>
    <w:rsid w:val="56AA0AB4"/>
    <w:rsid w:val="56B00D7D"/>
    <w:rsid w:val="56B23ED5"/>
    <w:rsid w:val="56B52C69"/>
    <w:rsid w:val="56C105BC"/>
    <w:rsid w:val="56C360E3"/>
    <w:rsid w:val="56C8194B"/>
    <w:rsid w:val="56CF0F2B"/>
    <w:rsid w:val="56E85B49"/>
    <w:rsid w:val="56F31DE0"/>
    <w:rsid w:val="56F65B66"/>
    <w:rsid w:val="57032983"/>
    <w:rsid w:val="57034731"/>
    <w:rsid w:val="570566FB"/>
    <w:rsid w:val="57144B90"/>
    <w:rsid w:val="571B7CCD"/>
    <w:rsid w:val="57203535"/>
    <w:rsid w:val="57257649"/>
    <w:rsid w:val="573C5E95"/>
    <w:rsid w:val="57407733"/>
    <w:rsid w:val="574A2360"/>
    <w:rsid w:val="574B7E86"/>
    <w:rsid w:val="57500440"/>
    <w:rsid w:val="57582EAA"/>
    <w:rsid w:val="57686C8A"/>
    <w:rsid w:val="576D42A0"/>
    <w:rsid w:val="57713D91"/>
    <w:rsid w:val="57723665"/>
    <w:rsid w:val="577652A0"/>
    <w:rsid w:val="577B4C0F"/>
    <w:rsid w:val="577E025B"/>
    <w:rsid w:val="57827D4C"/>
    <w:rsid w:val="57947A7F"/>
    <w:rsid w:val="5797131D"/>
    <w:rsid w:val="579B2BBB"/>
    <w:rsid w:val="579E445A"/>
    <w:rsid w:val="57A31A70"/>
    <w:rsid w:val="57A44166"/>
    <w:rsid w:val="57B91294"/>
    <w:rsid w:val="57C55E8A"/>
    <w:rsid w:val="57C7755A"/>
    <w:rsid w:val="57C9597B"/>
    <w:rsid w:val="57D73805"/>
    <w:rsid w:val="57D936E4"/>
    <w:rsid w:val="57DB745C"/>
    <w:rsid w:val="57E9601D"/>
    <w:rsid w:val="57F32F41"/>
    <w:rsid w:val="580A65D9"/>
    <w:rsid w:val="580C3AB9"/>
    <w:rsid w:val="5813309A"/>
    <w:rsid w:val="5814296E"/>
    <w:rsid w:val="581F15D1"/>
    <w:rsid w:val="58207565"/>
    <w:rsid w:val="58240E03"/>
    <w:rsid w:val="582B2191"/>
    <w:rsid w:val="583628E4"/>
    <w:rsid w:val="583A0626"/>
    <w:rsid w:val="583B614D"/>
    <w:rsid w:val="583E1941"/>
    <w:rsid w:val="58474AF1"/>
    <w:rsid w:val="587D3013"/>
    <w:rsid w:val="58831FCD"/>
    <w:rsid w:val="58AD704A"/>
    <w:rsid w:val="58B2640F"/>
    <w:rsid w:val="58B76DE1"/>
    <w:rsid w:val="58BC103B"/>
    <w:rsid w:val="58BD2CCA"/>
    <w:rsid w:val="58C6010C"/>
    <w:rsid w:val="58C85C32"/>
    <w:rsid w:val="58CE6FC1"/>
    <w:rsid w:val="58D72738"/>
    <w:rsid w:val="58DE50A6"/>
    <w:rsid w:val="58E40592"/>
    <w:rsid w:val="58E65A10"/>
    <w:rsid w:val="58EA204C"/>
    <w:rsid w:val="58EB7B73"/>
    <w:rsid w:val="58ED7447"/>
    <w:rsid w:val="58EE31BF"/>
    <w:rsid w:val="58F22CAF"/>
    <w:rsid w:val="58F642F9"/>
    <w:rsid w:val="59050C34"/>
    <w:rsid w:val="590A624B"/>
    <w:rsid w:val="590E6812"/>
    <w:rsid w:val="590F1AB3"/>
    <w:rsid w:val="59142C25"/>
    <w:rsid w:val="5925591F"/>
    <w:rsid w:val="592C0527"/>
    <w:rsid w:val="59372DB8"/>
    <w:rsid w:val="5938048F"/>
    <w:rsid w:val="593A6404"/>
    <w:rsid w:val="59484FC5"/>
    <w:rsid w:val="594A2AEB"/>
    <w:rsid w:val="594F7146"/>
    <w:rsid w:val="59536A58"/>
    <w:rsid w:val="5955323E"/>
    <w:rsid w:val="595B4CF8"/>
    <w:rsid w:val="595F7151"/>
    <w:rsid w:val="59633BAD"/>
    <w:rsid w:val="59670087"/>
    <w:rsid w:val="596811C3"/>
    <w:rsid w:val="596A4F3B"/>
    <w:rsid w:val="597B23A1"/>
    <w:rsid w:val="597C6A1D"/>
    <w:rsid w:val="597E2795"/>
    <w:rsid w:val="598633F7"/>
    <w:rsid w:val="59914276"/>
    <w:rsid w:val="599C2C1B"/>
    <w:rsid w:val="59A57D21"/>
    <w:rsid w:val="59AC309D"/>
    <w:rsid w:val="59B241EC"/>
    <w:rsid w:val="59B77A55"/>
    <w:rsid w:val="59BD150F"/>
    <w:rsid w:val="59D16D68"/>
    <w:rsid w:val="59D40607"/>
    <w:rsid w:val="59D93E6F"/>
    <w:rsid w:val="59D95C1D"/>
    <w:rsid w:val="59E92304"/>
    <w:rsid w:val="59F111B9"/>
    <w:rsid w:val="59F760A3"/>
    <w:rsid w:val="5A0013FC"/>
    <w:rsid w:val="5A161F5F"/>
    <w:rsid w:val="5A190AC2"/>
    <w:rsid w:val="5A250CBE"/>
    <w:rsid w:val="5A2C21F1"/>
    <w:rsid w:val="5A3410A5"/>
    <w:rsid w:val="5A386DE8"/>
    <w:rsid w:val="5A3E39AA"/>
    <w:rsid w:val="5A4237C2"/>
    <w:rsid w:val="5A47702B"/>
    <w:rsid w:val="5A4A08C9"/>
    <w:rsid w:val="5A4B6B1B"/>
    <w:rsid w:val="5A5443DE"/>
    <w:rsid w:val="5A5A0B0C"/>
    <w:rsid w:val="5A5D05FC"/>
    <w:rsid w:val="5A64198B"/>
    <w:rsid w:val="5A6951F3"/>
    <w:rsid w:val="5A6F04F3"/>
    <w:rsid w:val="5A70032F"/>
    <w:rsid w:val="5A706581"/>
    <w:rsid w:val="5A785436"/>
    <w:rsid w:val="5A8F7C9E"/>
    <w:rsid w:val="5A9009D2"/>
    <w:rsid w:val="5A957D96"/>
    <w:rsid w:val="5A981634"/>
    <w:rsid w:val="5AA47FD9"/>
    <w:rsid w:val="5AAF422B"/>
    <w:rsid w:val="5AB02E22"/>
    <w:rsid w:val="5ABF05A5"/>
    <w:rsid w:val="5AC10B8B"/>
    <w:rsid w:val="5AC92310"/>
    <w:rsid w:val="5AC97A40"/>
    <w:rsid w:val="5AD36B10"/>
    <w:rsid w:val="5AD85ED5"/>
    <w:rsid w:val="5AD92379"/>
    <w:rsid w:val="5ADF1011"/>
    <w:rsid w:val="5ADF3707"/>
    <w:rsid w:val="5AE605F2"/>
    <w:rsid w:val="5AE77C09"/>
    <w:rsid w:val="5AF06F26"/>
    <w:rsid w:val="5AF32D0E"/>
    <w:rsid w:val="5B0E18F6"/>
    <w:rsid w:val="5B1E422F"/>
    <w:rsid w:val="5B292E36"/>
    <w:rsid w:val="5B2E45E7"/>
    <w:rsid w:val="5B37709F"/>
    <w:rsid w:val="5B4D68C3"/>
    <w:rsid w:val="5B501F0F"/>
    <w:rsid w:val="5B5B0FE0"/>
    <w:rsid w:val="5B664D4D"/>
    <w:rsid w:val="5B677CE9"/>
    <w:rsid w:val="5B6E3EC8"/>
    <w:rsid w:val="5B894CD9"/>
    <w:rsid w:val="5B8D6CBF"/>
    <w:rsid w:val="5B8D6D51"/>
    <w:rsid w:val="5B8F47E5"/>
    <w:rsid w:val="5B991B08"/>
    <w:rsid w:val="5B9E0ECC"/>
    <w:rsid w:val="5BB823D4"/>
    <w:rsid w:val="5BBD536B"/>
    <w:rsid w:val="5BBE156E"/>
    <w:rsid w:val="5BC70423"/>
    <w:rsid w:val="5BCF72D8"/>
    <w:rsid w:val="5BD668B8"/>
    <w:rsid w:val="5BD7618C"/>
    <w:rsid w:val="5BDB3ECE"/>
    <w:rsid w:val="5BDD2A1B"/>
    <w:rsid w:val="5BE865EB"/>
    <w:rsid w:val="5BEB6ECE"/>
    <w:rsid w:val="5C050F4B"/>
    <w:rsid w:val="5C081155"/>
    <w:rsid w:val="5C0C22DA"/>
    <w:rsid w:val="5C1473E0"/>
    <w:rsid w:val="5C330FDC"/>
    <w:rsid w:val="5C370355"/>
    <w:rsid w:val="5C3D06E5"/>
    <w:rsid w:val="5C3E7499"/>
    <w:rsid w:val="5C5872CD"/>
    <w:rsid w:val="5C6043D4"/>
    <w:rsid w:val="5C681034"/>
    <w:rsid w:val="5C71038F"/>
    <w:rsid w:val="5C7779C1"/>
    <w:rsid w:val="5C797243"/>
    <w:rsid w:val="5C806824"/>
    <w:rsid w:val="5C8400C2"/>
    <w:rsid w:val="5CA03F4F"/>
    <w:rsid w:val="5CAC074B"/>
    <w:rsid w:val="5CC2508E"/>
    <w:rsid w:val="5CCA6807"/>
    <w:rsid w:val="5CCE3A33"/>
    <w:rsid w:val="5CD54DC2"/>
    <w:rsid w:val="5CD728E8"/>
    <w:rsid w:val="5CD821BC"/>
    <w:rsid w:val="5CDC7EFE"/>
    <w:rsid w:val="5CE1674E"/>
    <w:rsid w:val="5CE91CF5"/>
    <w:rsid w:val="5CF45D2F"/>
    <w:rsid w:val="5D0143CA"/>
    <w:rsid w:val="5D0C00B7"/>
    <w:rsid w:val="5D0E5BDE"/>
    <w:rsid w:val="5D123920"/>
    <w:rsid w:val="5D131446"/>
    <w:rsid w:val="5D213B63"/>
    <w:rsid w:val="5D261179"/>
    <w:rsid w:val="5D2C42B6"/>
    <w:rsid w:val="5D333896"/>
    <w:rsid w:val="5D340139"/>
    <w:rsid w:val="5D415FB3"/>
    <w:rsid w:val="5D46181B"/>
    <w:rsid w:val="5D4930BA"/>
    <w:rsid w:val="5D4E06D0"/>
    <w:rsid w:val="5D551A5E"/>
    <w:rsid w:val="5D562529"/>
    <w:rsid w:val="5D577585"/>
    <w:rsid w:val="5D5F28DD"/>
    <w:rsid w:val="5D6A7ED6"/>
    <w:rsid w:val="5D6B3030"/>
    <w:rsid w:val="5D810AA5"/>
    <w:rsid w:val="5D8365CC"/>
    <w:rsid w:val="5D8E1DF1"/>
    <w:rsid w:val="5D9A45A4"/>
    <w:rsid w:val="5D9B4780"/>
    <w:rsid w:val="5DA15843"/>
    <w:rsid w:val="5DA56542"/>
    <w:rsid w:val="5DA622BA"/>
    <w:rsid w:val="5DAF116F"/>
    <w:rsid w:val="5DB6074F"/>
    <w:rsid w:val="5DBA1851"/>
    <w:rsid w:val="5DBC7D30"/>
    <w:rsid w:val="5DD07337"/>
    <w:rsid w:val="5DD40BD5"/>
    <w:rsid w:val="5DDD2180"/>
    <w:rsid w:val="5DE057CC"/>
    <w:rsid w:val="5DE645A0"/>
    <w:rsid w:val="5DEC4171"/>
    <w:rsid w:val="5E0314BA"/>
    <w:rsid w:val="5E082F75"/>
    <w:rsid w:val="5E1C257C"/>
    <w:rsid w:val="5E331DA0"/>
    <w:rsid w:val="5E435D5B"/>
    <w:rsid w:val="5E48511F"/>
    <w:rsid w:val="5E4F64AE"/>
    <w:rsid w:val="5E59732C"/>
    <w:rsid w:val="5E6301AB"/>
    <w:rsid w:val="5E710B1A"/>
    <w:rsid w:val="5E71501E"/>
    <w:rsid w:val="5E850121"/>
    <w:rsid w:val="5E8720EC"/>
    <w:rsid w:val="5E873E9A"/>
    <w:rsid w:val="5E8C5954"/>
    <w:rsid w:val="5EAC56AE"/>
    <w:rsid w:val="5EB153BA"/>
    <w:rsid w:val="5EB70568"/>
    <w:rsid w:val="5EB864DD"/>
    <w:rsid w:val="5EB97DCB"/>
    <w:rsid w:val="5EC34682"/>
    <w:rsid w:val="5EC450EE"/>
    <w:rsid w:val="5ED115B9"/>
    <w:rsid w:val="5EDD1D0C"/>
    <w:rsid w:val="5EEB09C0"/>
    <w:rsid w:val="5EF3152F"/>
    <w:rsid w:val="5EF84D97"/>
    <w:rsid w:val="5EFE4220"/>
    <w:rsid w:val="5F0639A5"/>
    <w:rsid w:val="5F0E0117"/>
    <w:rsid w:val="5F1A2F60"/>
    <w:rsid w:val="5F31433D"/>
    <w:rsid w:val="5F374F16"/>
    <w:rsid w:val="5F3D09FC"/>
    <w:rsid w:val="5F426012"/>
    <w:rsid w:val="5F441D8B"/>
    <w:rsid w:val="5F4678B1"/>
    <w:rsid w:val="5F5A1EA7"/>
    <w:rsid w:val="5F5A335C"/>
    <w:rsid w:val="5F6366B5"/>
    <w:rsid w:val="5F684F4C"/>
    <w:rsid w:val="5F6A0D83"/>
    <w:rsid w:val="5F6F4715"/>
    <w:rsid w:val="5F7F2DC3"/>
    <w:rsid w:val="5F8403D9"/>
    <w:rsid w:val="5F894234"/>
    <w:rsid w:val="5F8A1E93"/>
    <w:rsid w:val="5F8C7D5A"/>
    <w:rsid w:val="5F9745B0"/>
    <w:rsid w:val="5FA10F8B"/>
    <w:rsid w:val="5FA34D03"/>
    <w:rsid w:val="5FA55D7C"/>
    <w:rsid w:val="5FA66E3C"/>
    <w:rsid w:val="5FA9004A"/>
    <w:rsid w:val="5FAB3BB8"/>
    <w:rsid w:val="5FBE1B3D"/>
    <w:rsid w:val="5FBE38EB"/>
    <w:rsid w:val="5FCD1D80"/>
    <w:rsid w:val="5FD41360"/>
    <w:rsid w:val="5FE5356E"/>
    <w:rsid w:val="6008725C"/>
    <w:rsid w:val="601E082E"/>
    <w:rsid w:val="60261490"/>
    <w:rsid w:val="602A2D2E"/>
    <w:rsid w:val="602F47E9"/>
    <w:rsid w:val="60397415"/>
    <w:rsid w:val="603E2C7E"/>
    <w:rsid w:val="604034CE"/>
    <w:rsid w:val="60457B68"/>
    <w:rsid w:val="604B56FD"/>
    <w:rsid w:val="604F7C76"/>
    <w:rsid w:val="605424A1"/>
    <w:rsid w:val="60583D40"/>
    <w:rsid w:val="607161A2"/>
    <w:rsid w:val="60795F51"/>
    <w:rsid w:val="607E307A"/>
    <w:rsid w:val="608E7761"/>
    <w:rsid w:val="60934D78"/>
    <w:rsid w:val="609603C4"/>
    <w:rsid w:val="609D79A4"/>
    <w:rsid w:val="609F196E"/>
    <w:rsid w:val="60AE7E03"/>
    <w:rsid w:val="60BB7E2A"/>
    <w:rsid w:val="60CC028A"/>
    <w:rsid w:val="60D61108"/>
    <w:rsid w:val="60D86C2E"/>
    <w:rsid w:val="60DA2E19"/>
    <w:rsid w:val="60DB04CD"/>
    <w:rsid w:val="60DB671F"/>
    <w:rsid w:val="60EC092C"/>
    <w:rsid w:val="60FE457C"/>
    <w:rsid w:val="60FF065F"/>
    <w:rsid w:val="61023CAB"/>
    <w:rsid w:val="61047A23"/>
    <w:rsid w:val="61135EB8"/>
    <w:rsid w:val="61147C71"/>
    <w:rsid w:val="611F660B"/>
    <w:rsid w:val="61266F0B"/>
    <w:rsid w:val="61330309"/>
    <w:rsid w:val="613320B7"/>
    <w:rsid w:val="61493688"/>
    <w:rsid w:val="614B38A4"/>
    <w:rsid w:val="616B7AA3"/>
    <w:rsid w:val="617F0FA7"/>
    <w:rsid w:val="617F52FC"/>
    <w:rsid w:val="61812E22"/>
    <w:rsid w:val="618A6BAB"/>
    <w:rsid w:val="618E553F"/>
    <w:rsid w:val="61946FF9"/>
    <w:rsid w:val="61994610"/>
    <w:rsid w:val="61A5220F"/>
    <w:rsid w:val="61B26E8E"/>
    <w:rsid w:val="61B551C2"/>
    <w:rsid w:val="61BB6F13"/>
    <w:rsid w:val="61BD7FAE"/>
    <w:rsid w:val="61C3168D"/>
    <w:rsid w:val="61CA2A1B"/>
    <w:rsid w:val="61CD42B9"/>
    <w:rsid w:val="61D05B58"/>
    <w:rsid w:val="61E67129"/>
    <w:rsid w:val="61F0504E"/>
    <w:rsid w:val="61F41846"/>
    <w:rsid w:val="61F45CEA"/>
    <w:rsid w:val="62053A53"/>
    <w:rsid w:val="6214100F"/>
    <w:rsid w:val="62141EE8"/>
    <w:rsid w:val="62195750"/>
    <w:rsid w:val="62216AA8"/>
    <w:rsid w:val="62326812"/>
    <w:rsid w:val="62361E5F"/>
    <w:rsid w:val="62373E29"/>
    <w:rsid w:val="62376CDD"/>
    <w:rsid w:val="623963B5"/>
    <w:rsid w:val="62397BA1"/>
    <w:rsid w:val="62402CDD"/>
    <w:rsid w:val="62436329"/>
    <w:rsid w:val="624A76B8"/>
    <w:rsid w:val="624B51DE"/>
    <w:rsid w:val="624C78D4"/>
    <w:rsid w:val="62571DD5"/>
    <w:rsid w:val="625B18C5"/>
    <w:rsid w:val="625E1E9F"/>
    <w:rsid w:val="6260512D"/>
    <w:rsid w:val="6270012D"/>
    <w:rsid w:val="62797F9D"/>
    <w:rsid w:val="627B3D15"/>
    <w:rsid w:val="6280132C"/>
    <w:rsid w:val="628801E0"/>
    <w:rsid w:val="628A03FC"/>
    <w:rsid w:val="628D3BCD"/>
    <w:rsid w:val="628F7D9A"/>
    <w:rsid w:val="62946B85"/>
    <w:rsid w:val="62A414BE"/>
    <w:rsid w:val="62A73FC0"/>
    <w:rsid w:val="62AE40EB"/>
    <w:rsid w:val="62B15989"/>
    <w:rsid w:val="62BD432E"/>
    <w:rsid w:val="62BF74E4"/>
    <w:rsid w:val="62CA4477"/>
    <w:rsid w:val="62CF550E"/>
    <w:rsid w:val="62E11151"/>
    <w:rsid w:val="62E80C7F"/>
    <w:rsid w:val="62FB09B2"/>
    <w:rsid w:val="62FD404B"/>
    <w:rsid w:val="631303F2"/>
    <w:rsid w:val="632A10C7"/>
    <w:rsid w:val="63365E8E"/>
    <w:rsid w:val="633A3BD0"/>
    <w:rsid w:val="633D721D"/>
    <w:rsid w:val="63414F5F"/>
    <w:rsid w:val="63464323"/>
    <w:rsid w:val="63536A40"/>
    <w:rsid w:val="63556314"/>
    <w:rsid w:val="63584057"/>
    <w:rsid w:val="636649C5"/>
    <w:rsid w:val="63676A09"/>
    <w:rsid w:val="63700796"/>
    <w:rsid w:val="63734519"/>
    <w:rsid w:val="63770981"/>
    <w:rsid w:val="637A01CD"/>
    <w:rsid w:val="637F15F9"/>
    <w:rsid w:val="637F5A87"/>
    <w:rsid w:val="63862972"/>
    <w:rsid w:val="638B64E9"/>
    <w:rsid w:val="63A63014"/>
    <w:rsid w:val="63AD6150"/>
    <w:rsid w:val="63B079EF"/>
    <w:rsid w:val="63BE035D"/>
    <w:rsid w:val="63BE49A6"/>
    <w:rsid w:val="63DF2082"/>
    <w:rsid w:val="63DF6526"/>
    <w:rsid w:val="63E458EA"/>
    <w:rsid w:val="63E87188"/>
    <w:rsid w:val="6400348E"/>
    <w:rsid w:val="64124205"/>
    <w:rsid w:val="641A7594"/>
    <w:rsid w:val="642C6CA4"/>
    <w:rsid w:val="643A6F15"/>
    <w:rsid w:val="643B1AE6"/>
    <w:rsid w:val="64410F8F"/>
    <w:rsid w:val="64416899"/>
    <w:rsid w:val="6445282D"/>
    <w:rsid w:val="644665A5"/>
    <w:rsid w:val="64485E79"/>
    <w:rsid w:val="6449399F"/>
    <w:rsid w:val="64601415"/>
    <w:rsid w:val="64694E7A"/>
    <w:rsid w:val="646F1658"/>
    <w:rsid w:val="64701E66"/>
    <w:rsid w:val="647C1FC7"/>
    <w:rsid w:val="64872E45"/>
    <w:rsid w:val="649966D5"/>
    <w:rsid w:val="649E018F"/>
    <w:rsid w:val="64A77044"/>
    <w:rsid w:val="64A962FD"/>
    <w:rsid w:val="64B11C70"/>
    <w:rsid w:val="64B41760"/>
    <w:rsid w:val="64B41CC8"/>
    <w:rsid w:val="64B654D9"/>
    <w:rsid w:val="64C01EB3"/>
    <w:rsid w:val="64C37BF6"/>
    <w:rsid w:val="64C51491"/>
    <w:rsid w:val="64E21E2A"/>
    <w:rsid w:val="64ED07CF"/>
    <w:rsid w:val="650E00DD"/>
    <w:rsid w:val="65181CEF"/>
    <w:rsid w:val="651D2E62"/>
    <w:rsid w:val="65214194"/>
    <w:rsid w:val="65242442"/>
    <w:rsid w:val="6526602A"/>
    <w:rsid w:val="65293496"/>
    <w:rsid w:val="652A1A23"/>
    <w:rsid w:val="652B0AFB"/>
    <w:rsid w:val="65303BD7"/>
    <w:rsid w:val="65304829"/>
    <w:rsid w:val="65312DB1"/>
    <w:rsid w:val="6549634D"/>
    <w:rsid w:val="654D3944"/>
    <w:rsid w:val="655F0592"/>
    <w:rsid w:val="655F16CC"/>
    <w:rsid w:val="656211BC"/>
    <w:rsid w:val="65646CE3"/>
    <w:rsid w:val="65670581"/>
    <w:rsid w:val="657D5FF6"/>
    <w:rsid w:val="658200A4"/>
    <w:rsid w:val="65867229"/>
    <w:rsid w:val="658729D1"/>
    <w:rsid w:val="65893A82"/>
    <w:rsid w:val="65953340"/>
    <w:rsid w:val="65A13A93"/>
    <w:rsid w:val="65AD1A5A"/>
    <w:rsid w:val="65BB6D68"/>
    <w:rsid w:val="65BF660F"/>
    <w:rsid w:val="65D1774E"/>
    <w:rsid w:val="65DA6FA5"/>
    <w:rsid w:val="65DD6A95"/>
    <w:rsid w:val="65DE049E"/>
    <w:rsid w:val="65E16585"/>
    <w:rsid w:val="65EC3AEA"/>
    <w:rsid w:val="65F46C17"/>
    <w:rsid w:val="65F75DA9"/>
    <w:rsid w:val="66042274"/>
    <w:rsid w:val="66044022"/>
    <w:rsid w:val="66065E96"/>
    <w:rsid w:val="66154481"/>
    <w:rsid w:val="661F0E5C"/>
    <w:rsid w:val="66212E26"/>
    <w:rsid w:val="66252916"/>
    <w:rsid w:val="66261D6F"/>
    <w:rsid w:val="662F72F1"/>
    <w:rsid w:val="66384DD9"/>
    <w:rsid w:val="6639016F"/>
    <w:rsid w:val="663C6301"/>
    <w:rsid w:val="663F285F"/>
    <w:rsid w:val="664E482B"/>
    <w:rsid w:val="664F1741"/>
    <w:rsid w:val="665B7F56"/>
    <w:rsid w:val="6660394E"/>
    <w:rsid w:val="666A0329"/>
    <w:rsid w:val="666F3B91"/>
    <w:rsid w:val="66770C98"/>
    <w:rsid w:val="667F18FA"/>
    <w:rsid w:val="668138C4"/>
    <w:rsid w:val="668533B4"/>
    <w:rsid w:val="6692787F"/>
    <w:rsid w:val="66976C44"/>
    <w:rsid w:val="66A31A8D"/>
    <w:rsid w:val="66A82BFF"/>
    <w:rsid w:val="66B45A48"/>
    <w:rsid w:val="66B9509F"/>
    <w:rsid w:val="66C21BC8"/>
    <w:rsid w:val="66CA526B"/>
    <w:rsid w:val="66D33561"/>
    <w:rsid w:val="66D439F4"/>
    <w:rsid w:val="66D87988"/>
    <w:rsid w:val="66E225B5"/>
    <w:rsid w:val="66E8749F"/>
    <w:rsid w:val="66EE7898"/>
    <w:rsid w:val="670C13E0"/>
    <w:rsid w:val="671918A4"/>
    <w:rsid w:val="671B7875"/>
    <w:rsid w:val="672C55DE"/>
    <w:rsid w:val="67445109"/>
    <w:rsid w:val="6757019B"/>
    <w:rsid w:val="6759039D"/>
    <w:rsid w:val="675A01FB"/>
    <w:rsid w:val="6773145F"/>
    <w:rsid w:val="67770325"/>
    <w:rsid w:val="67876CB8"/>
    <w:rsid w:val="67915D89"/>
    <w:rsid w:val="67A23AF2"/>
    <w:rsid w:val="67A27F96"/>
    <w:rsid w:val="67A61834"/>
    <w:rsid w:val="67AB2360"/>
    <w:rsid w:val="67AB6E4B"/>
    <w:rsid w:val="67BB4BB4"/>
    <w:rsid w:val="67C27CF0"/>
    <w:rsid w:val="67C84A62"/>
    <w:rsid w:val="67CB3049"/>
    <w:rsid w:val="67D57A24"/>
    <w:rsid w:val="67D66E93"/>
    <w:rsid w:val="67E265E5"/>
    <w:rsid w:val="67EC1211"/>
    <w:rsid w:val="67EC2FBF"/>
    <w:rsid w:val="67F8233B"/>
    <w:rsid w:val="67FB6AE7"/>
    <w:rsid w:val="67FD0BB2"/>
    <w:rsid w:val="68000819"/>
    <w:rsid w:val="680227E3"/>
    <w:rsid w:val="680A272C"/>
    <w:rsid w:val="68126ECA"/>
    <w:rsid w:val="68142C42"/>
    <w:rsid w:val="68155815"/>
    <w:rsid w:val="681A18DB"/>
    <w:rsid w:val="681F5143"/>
    <w:rsid w:val="68224C33"/>
    <w:rsid w:val="68253F9B"/>
    <w:rsid w:val="682E21EB"/>
    <w:rsid w:val="68355C7A"/>
    <w:rsid w:val="683A01CF"/>
    <w:rsid w:val="68437083"/>
    <w:rsid w:val="68490412"/>
    <w:rsid w:val="684A2EB2"/>
    <w:rsid w:val="68525518"/>
    <w:rsid w:val="68567422"/>
    <w:rsid w:val="68582403"/>
    <w:rsid w:val="686314D3"/>
    <w:rsid w:val="6863361D"/>
    <w:rsid w:val="68634A40"/>
    <w:rsid w:val="687234C5"/>
    <w:rsid w:val="68725BBA"/>
    <w:rsid w:val="687A681D"/>
    <w:rsid w:val="687A6A30"/>
    <w:rsid w:val="68817BAC"/>
    <w:rsid w:val="68880F3A"/>
    <w:rsid w:val="688D176F"/>
    <w:rsid w:val="689F0032"/>
    <w:rsid w:val="68A03E07"/>
    <w:rsid w:val="68B25470"/>
    <w:rsid w:val="68BB130F"/>
    <w:rsid w:val="68BC5088"/>
    <w:rsid w:val="68CA49DF"/>
    <w:rsid w:val="68CD4B9F"/>
    <w:rsid w:val="68CF4DBB"/>
    <w:rsid w:val="68DB3760"/>
    <w:rsid w:val="68DC6B63"/>
    <w:rsid w:val="68E212C0"/>
    <w:rsid w:val="68E24AEE"/>
    <w:rsid w:val="69132EFA"/>
    <w:rsid w:val="69180510"/>
    <w:rsid w:val="69236EB5"/>
    <w:rsid w:val="692549DB"/>
    <w:rsid w:val="69407A67"/>
    <w:rsid w:val="69472BA3"/>
    <w:rsid w:val="69491CA4"/>
    <w:rsid w:val="695B327A"/>
    <w:rsid w:val="695D7F22"/>
    <w:rsid w:val="69601EB7"/>
    <w:rsid w:val="69665B9D"/>
    <w:rsid w:val="69780FAF"/>
    <w:rsid w:val="698E3D2C"/>
    <w:rsid w:val="699833FF"/>
    <w:rsid w:val="699D0A15"/>
    <w:rsid w:val="69A40BAB"/>
    <w:rsid w:val="69B47B0D"/>
    <w:rsid w:val="69BD4C13"/>
    <w:rsid w:val="69CC30A8"/>
    <w:rsid w:val="69D106BF"/>
    <w:rsid w:val="69D501AF"/>
    <w:rsid w:val="69DF2DDC"/>
    <w:rsid w:val="69EA352F"/>
    <w:rsid w:val="69FA7C16"/>
    <w:rsid w:val="69FB573C"/>
    <w:rsid w:val="69FD14B4"/>
    <w:rsid w:val="6A0740E0"/>
    <w:rsid w:val="6A097E59"/>
    <w:rsid w:val="6A0C77EE"/>
    <w:rsid w:val="6A10568B"/>
    <w:rsid w:val="6A1707C7"/>
    <w:rsid w:val="6A1A3E14"/>
    <w:rsid w:val="6A276531"/>
    <w:rsid w:val="6A372C18"/>
    <w:rsid w:val="6A4610AD"/>
    <w:rsid w:val="6A470981"/>
    <w:rsid w:val="6A4E7F61"/>
    <w:rsid w:val="6A542597"/>
    <w:rsid w:val="6A6331FE"/>
    <w:rsid w:val="6A6D488B"/>
    <w:rsid w:val="6A747C16"/>
    <w:rsid w:val="6A753AEC"/>
    <w:rsid w:val="6A8120E5"/>
    <w:rsid w:val="6A813E93"/>
    <w:rsid w:val="6A816C6A"/>
    <w:rsid w:val="6A8C2C95"/>
    <w:rsid w:val="6A8D2838"/>
    <w:rsid w:val="6A8D6CDC"/>
    <w:rsid w:val="6A8E65B0"/>
    <w:rsid w:val="6A933BC6"/>
    <w:rsid w:val="6A9A6D03"/>
    <w:rsid w:val="6A9F256B"/>
    <w:rsid w:val="6AA06A0F"/>
    <w:rsid w:val="6AA162E3"/>
    <w:rsid w:val="6AAA5546"/>
    <w:rsid w:val="6AAB0F10"/>
    <w:rsid w:val="6AAC50A4"/>
    <w:rsid w:val="6AB414F1"/>
    <w:rsid w:val="6AB5474A"/>
    <w:rsid w:val="6AB9187F"/>
    <w:rsid w:val="6AC16985"/>
    <w:rsid w:val="6ACA3A8C"/>
    <w:rsid w:val="6AF26B3F"/>
    <w:rsid w:val="6B0B19AE"/>
    <w:rsid w:val="6B0D3978"/>
    <w:rsid w:val="6B142A4E"/>
    <w:rsid w:val="6B1C0CBB"/>
    <w:rsid w:val="6B1C1E0E"/>
    <w:rsid w:val="6B1F5FB7"/>
    <w:rsid w:val="6B206C4B"/>
    <w:rsid w:val="6B362ECF"/>
    <w:rsid w:val="6B3B04E6"/>
    <w:rsid w:val="6B4214C7"/>
    <w:rsid w:val="6B451364"/>
    <w:rsid w:val="6B596BBE"/>
    <w:rsid w:val="6B60619E"/>
    <w:rsid w:val="6B607F4C"/>
    <w:rsid w:val="6B6C68F1"/>
    <w:rsid w:val="6B6F63E1"/>
    <w:rsid w:val="6B737C7F"/>
    <w:rsid w:val="6B8A4FC9"/>
    <w:rsid w:val="6B9E0F8D"/>
    <w:rsid w:val="6BB362CE"/>
    <w:rsid w:val="6BB81B36"/>
    <w:rsid w:val="6BD61FBC"/>
    <w:rsid w:val="6BF16DF6"/>
    <w:rsid w:val="6BF57EEA"/>
    <w:rsid w:val="6BF6440D"/>
    <w:rsid w:val="6BFF1513"/>
    <w:rsid w:val="6C1256EA"/>
    <w:rsid w:val="6C180827"/>
    <w:rsid w:val="6C21592D"/>
    <w:rsid w:val="6C223454"/>
    <w:rsid w:val="6C2C1ECC"/>
    <w:rsid w:val="6C2E3BA6"/>
    <w:rsid w:val="6C427652"/>
    <w:rsid w:val="6C501D6F"/>
    <w:rsid w:val="6C5D448C"/>
    <w:rsid w:val="6C5F6456"/>
    <w:rsid w:val="6C661677"/>
    <w:rsid w:val="6C6E0447"/>
    <w:rsid w:val="6C702411"/>
    <w:rsid w:val="6C7C7008"/>
    <w:rsid w:val="6C7D4DA0"/>
    <w:rsid w:val="6C874CE4"/>
    <w:rsid w:val="6C8D2FC3"/>
    <w:rsid w:val="6C8E5BA6"/>
    <w:rsid w:val="6C923532"/>
    <w:rsid w:val="6C9A748E"/>
    <w:rsid w:val="6CAE4CE7"/>
    <w:rsid w:val="6CBE317C"/>
    <w:rsid w:val="6CCB3AEB"/>
    <w:rsid w:val="6CD72490"/>
    <w:rsid w:val="6CD75FEC"/>
    <w:rsid w:val="6CDE55CC"/>
    <w:rsid w:val="6CE626D3"/>
    <w:rsid w:val="6CE801F9"/>
    <w:rsid w:val="6CEB45DD"/>
    <w:rsid w:val="6CED57E2"/>
    <w:rsid w:val="6CF46B9E"/>
    <w:rsid w:val="6CF50B68"/>
    <w:rsid w:val="6CF748E0"/>
    <w:rsid w:val="6CF90658"/>
    <w:rsid w:val="6D0D1A0E"/>
    <w:rsid w:val="6D1014FE"/>
    <w:rsid w:val="6D323B6A"/>
    <w:rsid w:val="6D371181"/>
    <w:rsid w:val="6D3B3448"/>
    <w:rsid w:val="6D472286"/>
    <w:rsid w:val="6D4C7937"/>
    <w:rsid w:val="6D513FF0"/>
    <w:rsid w:val="6D5206DF"/>
    <w:rsid w:val="6D633D24"/>
    <w:rsid w:val="6D657CE5"/>
    <w:rsid w:val="6D741A8D"/>
    <w:rsid w:val="6D7E290C"/>
    <w:rsid w:val="6D8C5028"/>
    <w:rsid w:val="6D9C6038"/>
    <w:rsid w:val="6DB90839"/>
    <w:rsid w:val="6DC249BF"/>
    <w:rsid w:val="6DCF3167"/>
    <w:rsid w:val="6DCF4F15"/>
    <w:rsid w:val="6DDD5884"/>
    <w:rsid w:val="6DE05374"/>
    <w:rsid w:val="6E027099"/>
    <w:rsid w:val="6E036A38"/>
    <w:rsid w:val="6E053030"/>
    <w:rsid w:val="6E0C43BB"/>
    <w:rsid w:val="6E1374F8"/>
    <w:rsid w:val="6E14501E"/>
    <w:rsid w:val="6E162B44"/>
    <w:rsid w:val="6E1A6AD8"/>
    <w:rsid w:val="6E2C680B"/>
    <w:rsid w:val="6E2E60E0"/>
    <w:rsid w:val="6E301BE4"/>
    <w:rsid w:val="6E3B25AB"/>
    <w:rsid w:val="6E3F30F4"/>
    <w:rsid w:val="6E53097C"/>
    <w:rsid w:val="6E5941D0"/>
    <w:rsid w:val="6E5F720D"/>
    <w:rsid w:val="6E600263"/>
    <w:rsid w:val="6E623FDB"/>
    <w:rsid w:val="6E6978BE"/>
    <w:rsid w:val="6E7300F2"/>
    <w:rsid w:val="6E866D73"/>
    <w:rsid w:val="6E9A1A21"/>
    <w:rsid w:val="6E9C74ED"/>
    <w:rsid w:val="6EA70709"/>
    <w:rsid w:val="6EB81E4D"/>
    <w:rsid w:val="6EB83BFB"/>
    <w:rsid w:val="6ED11F54"/>
    <w:rsid w:val="6EDE7B06"/>
    <w:rsid w:val="6EDE7B1F"/>
    <w:rsid w:val="6EE62C0A"/>
    <w:rsid w:val="6F0D03EB"/>
    <w:rsid w:val="6F165C23"/>
    <w:rsid w:val="6F20011E"/>
    <w:rsid w:val="6F2F0361"/>
    <w:rsid w:val="6F2F54CD"/>
    <w:rsid w:val="6F377216"/>
    <w:rsid w:val="6F426E57"/>
    <w:rsid w:val="6F451933"/>
    <w:rsid w:val="6F525DFE"/>
    <w:rsid w:val="6F5E0C47"/>
    <w:rsid w:val="6F6049BF"/>
    <w:rsid w:val="6F6124E5"/>
    <w:rsid w:val="6F616041"/>
    <w:rsid w:val="6F6C0E9F"/>
    <w:rsid w:val="6F6F075E"/>
    <w:rsid w:val="6F743FC6"/>
    <w:rsid w:val="6F754B2B"/>
    <w:rsid w:val="6F775864"/>
    <w:rsid w:val="6F795A80"/>
    <w:rsid w:val="6F7B5355"/>
    <w:rsid w:val="6F800BBD"/>
    <w:rsid w:val="6F984159"/>
    <w:rsid w:val="6F9A64E5"/>
    <w:rsid w:val="6FA50623"/>
    <w:rsid w:val="6FA80114"/>
    <w:rsid w:val="6FAD572A"/>
    <w:rsid w:val="6FB865A9"/>
    <w:rsid w:val="6FD1766A"/>
    <w:rsid w:val="6FD35191"/>
    <w:rsid w:val="6FDB7280"/>
    <w:rsid w:val="6FDE58E3"/>
    <w:rsid w:val="6FE0165C"/>
    <w:rsid w:val="6FED3D79"/>
    <w:rsid w:val="6FF11ABB"/>
    <w:rsid w:val="6FFB46E7"/>
    <w:rsid w:val="7003534A"/>
    <w:rsid w:val="700C41FF"/>
    <w:rsid w:val="701B2694"/>
    <w:rsid w:val="70253512"/>
    <w:rsid w:val="703674CE"/>
    <w:rsid w:val="70392A3C"/>
    <w:rsid w:val="704510F5"/>
    <w:rsid w:val="705067E1"/>
    <w:rsid w:val="70507404"/>
    <w:rsid w:val="705160B5"/>
    <w:rsid w:val="70545BA6"/>
    <w:rsid w:val="705636CC"/>
    <w:rsid w:val="707324D0"/>
    <w:rsid w:val="70781894"/>
    <w:rsid w:val="708B0C1A"/>
    <w:rsid w:val="70984874"/>
    <w:rsid w:val="709B5583"/>
    <w:rsid w:val="70A1528F"/>
    <w:rsid w:val="70A55F52"/>
    <w:rsid w:val="70A66401"/>
    <w:rsid w:val="70B562EA"/>
    <w:rsid w:val="70CC1BE0"/>
    <w:rsid w:val="70D56CE6"/>
    <w:rsid w:val="70F25AEA"/>
    <w:rsid w:val="70F76601"/>
    <w:rsid w:val="70F96E79"/>
    <w:rsid w:val="710A472E"/>
    <w:rsid w:val="71125845"/>
    <w:rsid w:val="711517D9"/>
    <w:rsid w:val="711D76D1"/>
    <w:rsid w:val="712437CA"/>
    <w:rsid w:val="712612F0"/>
    <w:rsid w:val="71295EF5"/>
    <w:rsid w:val="71302AFD"/>
    <w:rsid w:val="71357785"/>
    <w:rsid w:val="71391325"/>
    <w:rsid w:val="71441BEA"/>
    <w:rsid w:val="71447D92"/>
    <w:rsid w:val="714A4035"/>
    <w:rsid w:val="71500A63"/>
    <w:rsid w:val="715E2ABD"/>
    <w:rsid w:val="71630796"/>
    <w:rsid w:val="716B31A7"/>
    <w:rsid w:val="71775FF0"/>
    <w:rsid w:val="717A163C"/>
    <w:rsid w:val="717C53B4"/>
    <w:rsid w:val="718801FD"/>
    <w:rsid w:val="71882BA7"/>
    <w:rsid w:val="719721EE"/>
    <w:rsid w:val="71A14E1B"/>
    <w:rsid w:val="71A5490B"/>
    <w:rsid w:val="71C01745"/>
    <w:rsid w:val="71CF7049"/>
    <w:rsid w:val="71D376CA"/>
    <w:rsid w:val="71D76A8E"/>
    <w:rsid w:val="71DE7E1D"/>
    <w:rsid w:val="72007D93"/>
    <w:rsid w:val="72077373"/>
    <w:rsid w:val="72084E9A"/>
    <w:rsid w:val="720A0D8C"/>
    <w:rsid w:val="722515A8"/>
    <w:rsid w:val="722717C4"/>
    <w:rsid w:val="722A4E10"/>
    <w:rsid w:val="722C0B88"/>
    <w:rsid w:val="7236678B"/>
    <w:rsid w:val="723839D1"/>
    <w:rsid w:val="723B15F3"/>
    <w:rsid w:val="723B701D"/>
    <w:rsid w:val="72410228"/>
    <w:rsid w:val="72444124"/>
    <w:rsid w:val="72521211"/>
    <w:rsid w:val="7266039E"/>
    <w:rsid w:val="726B5B54"/>
    <w:rsid w:val="72783DCD"/>
    <w:rsid w:val="727A35EE"/>
    <w:rsid w:val="728564EA"/>
    <w:rsid w:val="729055BB"/>
    <w:rsid w:val="72936E59"/>
    <w:rsid w:val="7298446F"/>
    <w:rsid w:val="72987FCC"/>
    <w:rsid w:val="72A46970"/>
    <w:rsid w:val="72B15531"/>
    <w:rsid w:val="72BB14D2"/>
    <w:rsid w:val="72BF1C12"/>
    <w:rsid w:val="72CA6684"/>
    <w:rsid w:val="72CB0D83"/>
    <w:rsid w:val="72D80F20"/>
    <w:rsid w:val="72ED47BB"/>
    <w:rsid w:val="72EE0533"/>
    <w:rsid w:val="72FA0C86"/>
    <w:rsid w:val="72FC5ED6"/>
    <w:rsid w:val="72FE52B5"/>
    <w:rsid w:val="73013DC3"/>
    <w:rsid w:val="7306288F"/>
    <w:rsid w:val="73107367"/>
    <w:rsid w:val="731358A4"/>
    <w:rsid w:val="7314017A"/>
    <w:rsid w:val="7318735E"/>
    <w:rsid w:val="73194DFE"/>
    <w:rsid w:val="731A1328"/>
    <w:rsid w:val="7320549F"/>
    <w:rsid w:val="73351CBE"/>
    <w:rsid w:val="73591E51"/>
    <w:rsid w:val="735A34D3"/>
    <w:rsid w:val="73886292"/>
    <w:rsid w:val="73896ABC"/>
    <w:rsid w:val="73A34E7A"/>
    <w:rsid w:val="73A75DF3"/>
    <w:rsid w:val="73B54BAD"/>
    <w:rsid w:val="73BE5AEE"/>
    <w:rsid w:val="73C31078"/>
    <w:rsid w:val="73C42070"/>
    <w:rsid w:val="73CD639B"/>
    <w:rsid w:val="73D2308C"/>
    <w:rsid w:val="73D85635"/>
    <w:rsid w:val="73DB6113"/>
    <w:rsid w:val="73E73554"/>
    <w:rsid w:val="74065409"/>
    <w:rsid w:val="7407365B"/>
    <w:rsid w:val="74104C3E"/>
    <w:rsid w:val="741659A3"/>
    <w:rsid w:val="74251D33"/>
    <w:rsid w:val="74350E78"/>
    <w:rsid w:val="7443040B"/>
    <w:rsid w:val="74477EFB"/>
    <w:rsid w:val="74485A21"/>
    <w:rsid w:val="744C2527"/>
    <w:rsid w:val="744C3764"/>
    <w:rsid w:val="744C5512"/>
    <w:rsid w:val="744F6DB0"/>
    <w:rsid w:val="745148D6"/>
    <w:rsid w:val="74534AF2"/>
    <w:rsid w:val="745845D0"/>
    <w:rsid w:val="746418F9"/>
    <w:rsid w:val="7467234B"/>
    <w:rsid w:val="746C7962"/>
    <w:rsid w:val="746E5488"/>
    <w:rsid w:val="7472484C"/>
    <w:rsid w:val="74736F42"/>
    <w:rsid w:val="747C620D"/>
    <w:rsid w:val="74911176"/>
    <w:rsid w:val="749B3DA3"/>
    <w:rsid w:val="749D5D6D"/>
    <w:rsid w:val="749E3893"/>
    <w:rsid w:val="749F7D37"/>
    <w:rsid w:val="74A62DC1"/>
    <w:rsid w:val="74B67236"/>
    <w:rsid w:val="74BE7A92"/>
    <w:rsid w:val="74C74B98"/>
    <w:rsid w:val="74DD0860"/>
    <w:rsid w:val="74DD43BC"/>
    <w:rsid w:val="74E4574A"/>
    <w:rsid w:val="74F31E31"/>
    <w:rsid w:val="74F6722B"/>
    <w:rsid w:val="75042B8F"/>
    <w:rsid w:val="75045DEC"/>
    <w:rsid w:val="7521699E"/>
    <w:rsid w:val="752B3379"/>
    <w:rsid w:val="7539754B"/>
    <w:rsid w:val="754B57C9"/>
    <w:rsid w:val="754D7793"/>
    <w:rsid w:val="754F1FD0"/>
    <w:rsid w:val="755328D0"/>
    <w:rsid w:val="75614FED"/>
    <w:rsid w:val="7564688B"/>
    <w:rsid w:val="756E3266"/>
    <w:rsid w:val="75743EC3"/>
    <w:rsid w:val="75777904"/>
    <w:rsid w:val="757911EB"/>
    <w:rsid w:val="75846F2D"/>
    <w:rsid w:val="758E3908"/>
    <w:rsid w:val="758F276A"/>
    <w:rsid w:val="759727BC"/>
    <w:rsid w:val="75A650F5"/>
    <w:rsid w:val="75B275F6"/>
    <w:rsid w:val="75B935CF"/>
    <w:rsid w:val="75C37A55"/>
    <w:rsid w:val="75CF01A8"/>
    <w:rsid w:val="75D532E5"/>
    <w:rsid w:val="75D92DD5"/>
    <w:rsid w:val="75DB4D9F"/>
    <w:rsid w:val="75DE03EB"/>
    <w:rsid w:val="75E626E7"/>
    <w:rsid w:val="75E654F2"/>
    <w:rsid w:val="75EF6A07"/>
    <w:rsid w:val="75F220E9"/>
    <w:rsid w:val="76004806"/>
    <w:rsid w:val="76131AEC"/>
    <w:rsid w:val="76164029"/>
    <w:rsid w:val="761D53B8"/>
    <w:rsid w:val="762160ED"/>
    <w:rsid w:val="763C15B6"/>
    <w:rsid w:val="764A3CD3"/>
    <w:rsid w:val="764C53FD"/>
    <w:rsid w:val="76515061"/>
    <w:rsid w:val="765B1A3C"/>
    <w:rsid w:val="765B263C"/>
    <w:rsid w:val="766052A4"/>
    <w:rsid w:val="76636B42"/>
    <w:rsid w:val="76684159"/>
    <w:rsid w:val="7669651F"/>
    <w:rsid w:val="766F3739"/>
    <w:rsid w:val="76772AAD"/>
    <w:rsid w:val="76870A83"/>
    <w:rsid w:val="76A16CC0"/>
    <w:rsid w:val="76AA651F"/>
    <w:rsid w:val="76C17E2E"/>
    <w:rsid w:val="76DA32A9"/>
    <w:rsid w:val="76E77774"/>
    <w:rsid w:val="76EA6687"/>
    <w:rsid w:val="76EB0817"/>
    <w:rsid w:val="76EE0B02"/>
    <w:rsid w:val="76EF6628"/>
    <w:rsid w:val="76F71259"/>
    <w:rsid w:val="7706409E"/>
    <w:rsid w:val="770E4D00"/>
    <w:rsid w:val="771C502F"/>
    <w:rsid w:val="771D3195"/>
    <w:rsid w:val="772207AC"/>
    <w:rsid w:val="77244524"/>
    <w:rsid w:val="77275DC2"/>
    <w:rsid w:val="7728319A"/>
    <w:rsid w:val="7731279D"/>
    <w:rsid w:val="77356731"/>
    <w:rsid w:val="77420E4E"/>
    <w:rsid w:val="774424D0"/>
    <w:rsid w:val="77493F8A"/>
    <w:rsid w:val="775F555C"/>
    <w:rsid w:val="775F730A"/>
    <w:rsid w:val="776112D4"/>
    <w:rsid w:val="7769092B"/>
    <w:rsid w:val="777C610E"/>
    <w:rsid w:val="778356EE"/>
    <w:rsid w:val="779A71E8"/>
    <w:rsid w:val="77AE203F"/>
    <w:rsid w:val="77B92EBE"/>
    <w:rsid w:val="77C41863"/>
    <w:rsid w:val="77E65C7D"/>
    <w:rsid w:val="77EA0066"/>
    <w:rsid w:val="77F24622"/>
    <w:rsid w:val="77FC0FFD"/>
    <w:rsid w:val="78005094"/>
    <w:rsid w:val="78034139"/>
    <w:rsid w:val="78034759"/>
    <w:rsid w:val="78037C17"/>
    <w:rsid w:val="78267E28"/>
    <w:rsid w:val="783764D9"/>
    <w:rsid w:val="78395DAD"/>
    <w:rsid w:val="783C764B"/>
    <w:rsid w:val="7842203E"/>
    <w:rsid w:val="784309DA"/>
    <w:rsid w:val="78436C2C"/>
    <w:rsid w:val="78485FF0"/>
    <w:rsid w:val="784A620C"/>
    <w:rsid w:val="784D3606"/>
    <w:rsid w:val="78526E6F"/>
    <w:rsid w:val="78542BE7"/>
    <w:rsid w:val="7860158C"/>
    <w:rsid w:val="78615304"/>
    <w:rsid w:val="78650950"/>
    <w:rsid w:val="78697DBA"/>
    <w:rsid w:val="786F5C73"/>
    <w:rsid w:val="787C3EEC"/>
    <w:rsid w:val="788859A5"/>
    <w:rsid w:val="788A0401"/>
    <w:rsid w:val="788A6608"/>
    <w:rsid w:val="788C2381"/>
    <w:rsid w:val="78917997"/>
    <w:rsid w:val="78945738"/>
    <w:rsid w:val="789D458E"/>
    <w:rsid w:val="78A05E2C"/>
    <w:rsid w:val="78A07BDA"/>
    <w:rsid w:val="78AC2A23"/>
    <w:rsid w:val="78AD0549"/>
    <w:rsid w:val="78C95383"/>
    <w:rsid w:val="78CA10FB"/>
    <w:rsid w:val="78CD4747"/>
    <w:rsid w:val="78CD54E5"/>
    <w:rsid w:val="78DE0702"/>
    <w:rsid w:val="78E81581"/>
    <w:rsid w:val="78F543CA"/>
    <w:rsid w:val="78FB5758"/>
    <w:rsid w:val="7906680B"/>
    <w:rsid w:val="791A5BDE"/>
    <w:rsid w:val="791E4FA3"/>
    <w:rsid w:val="792C3B64"/>
    <w:rsid w:val="793547C6"/>
    <w:rsid w:val="7936053E"/>
    <w:rsid w:val="793F30DA"/>
    <w:rsid w:val="7940316B"/>
    <w:rsid w:val="794B6DF7"/>
    <w:rsid w:val="79752E15"/>
    <w:rsid w:val="79780B57"/>
    <w:rsid w:val="797F0137"/>
    <w:rsid w:val="798C6E14"/>
    <w:rsid w:val="798D4602"/>
    <w:rsid w:val="7999390E"/>
    <w:rsid w:val="79A47B9E"/>
    <w:rsid w:val="79BD47BC"/>
    <w:rsid w:val="79C45B4A"/>
    <w:rsid w:val="79CD0EA3"/>
    <w:rsid w:val="79E166FC"/>
    <w:rsid w:val="79E85CDC"/>
    <w:rsid w:val="79E87A8A"/>
    <w:rsid w:val="79F50695"/>
    <w:rsid w:val="7A232871"/>
    <w:rsid w:val="7A2E1215"/>
    <w:rsid w:val="7A2F7467"/>
    <w:rsid w:val="7A342CD0"/>
    <w:rsid w:val="7A3A5E0C"/>
    <w:rsid w:val="7A3B22B0"/>
    <w:rsid w:val="7A41363F"/>
    <w:rsid w:val="7A4B29B6"/>
    <w:rsid w:val="7A4F18B8"/>
    <w:rsid w:val="7A510293"/>
    <w:rsid w:val="7A545120"/>
    <w:rsid w:val="7A592736"/>
    <w:rsid w:val="7A635363"/>
    <w:rsid w:val="7A6A04A0"/>
    <w:rsid w:val="7A6F5AB6"/>
    <w:rsid w:val="7A7458CD"/>
    <w:rsid w:val="7A835E1B"/>
    <w:rsid w:val="7A861051"/>
    <w:rsid w:val="7A884DCA"/>
    <w:rsid w:val="7A8C48BA"/>
    <w:rsid w:val="7A923E9A"/>
    <w:rsid w:val="7A965738"/>
    <w:rsid w:val="7AAC4F5C"/>
    <w:rsid w:val="7ABE6A3D"/>
    <w:rsid w:val="7ACB3368"/>
    <w:rsid w:val="7AD95625"/>
    <w:rsid w:val="7ADD5115"/>
    <w:rsid w:val="7AE2097E"/>
    <w:rsid w:val="7AE364A4"/>
    <w:rsid w:val="7AED2E7F"/>
    <w:rsid w:val="7AF4420D"/>
    <w:rsid w:val="7AFD57B8"/>
    <w:rsid w:val="7B0C77A9"/>
    <w:rsid w:val="7B0E3280"/>
    <w:rsid w:val="7B205002"/>
    <w:rsid w:val="7B25086A"/>
    <w:rsid w:val="7B2A40D3"/>
    <w:rsid w:val="7B2E0BFB"/>
    <w:rsid w:val="7B346CFF"/>
    <w:rsid w:val="7B3867F0"/>
    <w:rsid w:val="7B3A2568"/>
    <w:rsid w:val="7B3F192C"/>
    <w:rsid w:val="7B400F8D"/>
    <w:rsid w:val="7B4B7C01"/>
    <w:rsid w:val="7B512CCA"/>
    <w:rsid w:val="7B5178B1"/>
    <w:rsid w:val="7B6018A2"/>
    <w:rsid w:val="7B631D93"/>
    <w:rsid w:val="7B7171CD"/>
    <w:rsid w:val="7B803CF3"/>
    <w:rsid w:val="7B863116"/>
    <w:rsid w:val="7B8C2698"/>
    <w:rsid w:val="7BA12E36"/>
    <w:rsid w:val="7BA774D1"/>
    <w:rsid w:val="7BAF18BE"/>
    <w:rsid w:val="7BBB4D2B"/>
    <w:rsid w:val="7BBC1A19"/>
    <w:rsid w:val="7BBD0AA3"/>
    <w:rsid w:val="7BCD518A"/>
    <w:rsid w:val="7BCE0F02"/>
    <w:rsid w:val="7BD81D81"/>
    <w:rsid w:val="7BDA78A7"/>
    <w:rsid w:val="7BDD59A4"/>
    <w:rsid w:val="7BE91898"/>
    <w:rsid w:val="7BF221F6"/>
    <w:rsid w:val="7BF70459"/>
    <w:rsid w:val="7BF84260"/>
    <w:rsid w:val="7BFA1CF7"/>
    <w:rsid w:val="7C010BBF"/>
    <w:rsid w:val="7C010CEF"/>
    <w:rsid w:val="7C1508DF"/>
    <w:rsid w:val="7C1C3A1B"/>
    <w:rsid w:val="7C204928"/>
    <w:rsid w:val="7C22196A"/>
    <w:rsid w:val="7C353E35"/>
    <w:rsid w:val="7C354ADD"/>
    <w:rsid w:val="7C37721D"/>
    <w:rsid w:val="7C3A702B"/>
    <w:rsid w:val="7C3C7C24"/>
    <w:rsid w:val="7C417926"/>
    <w:rsid w:val="7C482A62"/>
    <w:rsid w:val="7C5B522B"/>
    <w:rsid w:val="7C684EB3"/>
    <w:rsid w:val="7C6D071B"/>
    <w:rsid w:val="7C7A293A"/>
    <w:rsid w:val="7C7D2C09"/>
    <w:rsid w:val="7C8A4E29"/>
    <w:rsid w:val="7C914409"/>
    <w:rsid w:val="7C947A56"/>
    <w:rsid w:val="7C991510"/>
    <w:rsid w:val="7CA25991"/>
    <w:rsid w:val="7CA26617"/>
    <w:rsid w:val="7CAA1027"/>
    <w:rsid w:val="7CAF2AE1"/>
    <w:rsid w:val="7CB2612E"/>
    <w:rsid w:val="7CBA145A"/>
    <w:rsid w:val="7CC44BF2"/>
    <w:rsid w:val="7CC512D8"/>
    <w:rsid w:val="7CC77E2B"/>
    <w:rsid w:val="7CD27232"/>
    <w:rsid w:val="7CE02C9B"/>
    <w:rsid w:val="7CE0713F"/>
    <w:rsid w:val="7CE7227B"/>
    <w:rsid w:val="7CF60710"/>
    <w:rsid w:val="7CF6426C"/>
    <w:rsid w:val="7CF90201"/>
    <w:rsid w:val="7CFA77F2"/>
    <w:rsid w:val="7D056BA5"/>
    <w:rsid w:val="7D0D7808"/>
    <w:rsid w:val="7D124E1E"/>
    <w:rsid w:val="7D133070"/>
    <w:rsid w:val="7D16459B"/>
    <w:rsid w:val="7D170D27"/>
    <w:rsid w:val="7D20578D"/>
    <w:rsid w:val="7D24527D"/>
    <w:rsid w:val="7D252DA4"/>
    <w:rsid w:val="7D43322A"/>
    <w:rsid w:val="7D4F15A2"/>
    <w:rsid w:val="7D562F5D"/>
    <w:rsid w:val="7D5947FB"/>
    <w:rsid w:val="7D6A5621"/>
    <w:rsid w:val="7D6A6A08"/>
    <w:rsid w:val="7D821FA4"/>
    <w:rsid w:val="7D851A94"/>
    <w:rsid w:val="7D891A31"/>
    <w:rsid w:val="7D902913"/>
    <w:rsid w:val="7D9B3066"/>
    <w:rsid w:val="7DA55C93"/>
    <w:rsid w:val="7DA939D5"/>
    <w:rsid w:val="7DAA3601"/>
    <w:rsid w:val="7DB54128"/>
    <w:rsid w:val="7DBA7990"/>
    <w:rsid w:val="7DC205F3"/>
    <w:rsid w:val="7DD00F61"/>
    <w:rsid w:val="7DD30A52"/>
    <w:rsid w:val="7DDA3B8E"/>
    <w:rsid w:val="7DF82266"/>
    <w:rsid w:val="7DFC3B04"/>
    <w:rsid w:val="7E0B1F99"/>
    <w:rsid w:val="7E1104AE"/>
    <w:rsid w:val="7E1846B6"/>
    <w:rsid w:val="7E186042"/>
    <w:rsid w:val="7E1C4CF0"/>
    <w:rsid w:val="7E260B81"/>
    <w:rsid w:val="7E3E411D"/>
    <w:rsid w:val="7E4159BB"/>
    <w:rsid w:val="7E633B84"/>
    <w:rsid w:val="7E673CE8"/>
    <w:rsid w:val="7E745D91"/>
    <w:rsid w:val="7E837D82"/>
    <w:rsid w:val="7E8A580B"/>
    <w:rsid w:val="7E924469"/>
    <w:rsid w:val="7E9401E1"/>
    <w:rsid w:val="7EB50157"/>
    <w:rsid w:val="7EB651C3"/>
    <w:rsid w:val="7EBB39C0"/>
    <w:rsid w:val="7EBB576E"/>
    <w:rsid w:val="7EC30AC6"/>
    <w:rsid w:val="7ECA2FB2"/>
    <w:rsid w:val="7ECB797B"/>
    <w:rsid w:val="7ECD724F"/>
    <w:rsid w:val="7ED4682F"/>
    <w:rsid w:val="7EDA196C"/>
    <w:rsid w:val="7EE56226"/>
    <w:rsid w:val="7EE747B5"/>
    <w:rsid w:val="7EEA6053"/>
    <w:rsid w:val="7EED169F"/>
    <w:rsid w:val="7EF667A6"/>
    <w:rsid w:val="7EF73484"/>
    <w:rsid w:val="7EFE38AC"/>
    <w:rsid w:val="7EFE565A"/>
    <w:rsid w:val="7F01514B"/>
    <w:rsid w:val="7F0864D9"/>
    <w:rsid w:val="7F0F1615"/>
    <w:rsid w:val="7F160BF6"/>
    <w:rsid w:val="7F16754D"/>
    <w:rsid w:val="7F1B620C"/>
    <w:rsid w:val="7F21759B"/>
    <w:rsid w:val="7F23145A"/>
    <w:rsid w:val="7F2F1CB8"/>
    <w:rsid w:val="7F370B6C"/>
    <w:rsid w:val="7F3D2627"/>
    <w:rsid w:val="7F3D2EF9"/>
    <w:rsid w:val="7F4044B8"/>
    <w:rsid w:val="7F435763"/>
    <w:rsid w:val="7F54171E"/>
    <w:rsid w:val="7F565496"/>
    <w:rsid w:val="7F5D27EE"/>
    <w:rsid w:val="7F5E718F"/>
    <w:rsid w:val="7F606315"/>
    <w:rsid w:val="7F62208D"/>
    <w:rsid w:val="7F671451"/>
    <w:rsid w:val="7F6C6A68"/>
    <w:rsid w:val="7F710522"/>
    <w:rsid w:val="7F842003"/>
    <w:rsid w:val="7F8518D8"/>
    <w:rsid w:val="7F89761A"/>
    <w:rsid w:val="7F8C0EB8"/>
    <w:rsid w:val="7F9D30C5"/>
    <w:rsid w:val="7FA2697C"/>
    <w:rsid w:val="7FB977D3"/>
    <w:rsid w:val="7FBA3C77"/>
    <w:rsid w:val="7FC76394"/>
    <w:rsid w:val="7FD20EB8"/>
    <w:rsid w:val="7FD50AB1"/>
    <w:rsid w:val="7FD665D7"/>
    <w:rsid w:val="7FD840FD"/>
    <w:rsid w:val="7FE5681A"/>
    <w:rsid w:val="7FE64A6C"/>
    <w:rsid w:val="7FEA35E7"/>
    <w:rsid w:val="7FEC7BA9"/>
    <w:rsid w:val="7FF54C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5">
    <w:name w:val="heading 1"/>
    <w:basedOn w:val="1"/>
    <w:next w:val="1"/>
    <w:autoRedefine/>
    <w:qFormat/>
    <w:uiPriority w:val="1"/>
    <w:pPr>
      <w:ind w:left="879" w:right="1100"/>
      <w:jc w:val="center"/>
      <w:outlineLvl w:val="1"/>
    </w:pPr>
    <w:rPr>
      <w:rFonts w:ascii="仿宋" w:hAnsi="仿宋" w:eastAsia="仿宋" w:cs="仿宋"/>
      <w:b/>
      <w:bCs/>
      <w:sz w:val="44"/>
      <w:szCs w:val="44"/>
      <w:lang w:val="zh-CN" w:eastAsia="zh-CN" w:bidi="zh-CN"/>
    </w:rPr>
  </w:style>
  <w:style w:type="character" w:default="1" w:styleId="18">
    <w:name w:val="Default Paragraph Font"/>
    <w:autoRedefine/>
    <w:semiHidden/>
    <w:unhideWhenUsed/>
    <w:qFormat/>
    <w:uiPriority w:val="1"/>
  </w:style>
  <w:style w:type="table" w:default="1" w:styleId="1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next w:val="6"/>
    <w:autoRedefine/>
    <w:qFormat/>
    <w:uiPriority w:val="0"/>
    <w:pPr>
      <w:snapToGrid/>
      <w:spacing w:before="0" w:after="120" w:line="240" w:lineRule="auto"/>
      <w:ind w:left="420" w:leftChars="200" w:firstLine="420" w:firstLineChars="200"/>
    </w:pPr>
    <w:rPr>
      <w:sz w:val="21"/>
    </w:rPr>
  </w:style>
  <w:style w:type="paragraph" w:styleId="3">
    <w:name w:val="Body Text Indent"/>
    <w:basedOn w:val="1"/>
    <w:next w:val="4"/>
    <w:autoRedefine/>
    <w:qFormat/>
    <w:uiPriority w:val="99"/>
    <w:pPr>
      <w:ind w:firstLine="570"/>
    </w:pPr>
    <w:rPr>
      <w:spacing w:val="4"/>
    </w:rPr>
  </w:style>
  <w:style w:type="paragraph" w:customStyle="1" w:styleId="4">
    <w:name w:val="样式 标题 1一级标题 + 段前: 0.5 行 段后: 0.5 行"/>
    <w:basedOn w:val="5"/>
    <w:autoRedefine/>
    <w:qFormat/>
    <w:uiPriority w:val="99"/>
    <w:pPr>
      <w:spacing w:line="320" w:lineRule="exact"/>
      <w:outlineLvl w:val="9"/>
    </w:pPr>
    <w:rPr>
      <w:spacing w:val="-6"/>
      <w:sz w:val="21"/>
      <w:szCs w:val="21"/>
    </w:rPr>
  </w:style>
  <w:style w:type="paragraph" w:styleId="6">
    <w:name w:val="Body Text First Indent"/>
    <w:basedOn w:val="7"/>
    <w:next w:val="1"/>
    <w:autoRedefine/>
    <w:qFormat/>
    <w:uiPriority w:val="0"/>
    <w:pPr>
      <w:widowControl w:val="0"/>
      <w:snapToGrid w:val="0"/>
      <w:spacing w:after="120" w:afterLines="0" w:line="440" w:lineRule="exact"/>
      <w:ind w:firstLine="420"/>
      <w:jc w:val="both"/>
    </w:pPr>
    <w:rPr>
      <w:kern w:val="2"/>
      <w:sz w:val="21"/>
      <w:lang w:val="en-US" w:eastAsia="zh-CN" w:bidi="ar-SA"/>
    </w:rPr>
  </w:style>
  <w:style w:type="paragraph" w:styleId="7">
    <w:name w:val="Body Text"/>
    <w:basedOn w:val="1"/>
    <w:next w:val="1"/>
    <w:autoRedefine/>
    <w:qFormat/>
    <w:uiPriority w:val="1"/>
    <w:rPr>
      <w:rFonts w:ascii="仿宋" w:hAnsi="仿宋" w:eastAsia="仿宋" w:cs="仿宋"/>
      <w:sz w:val="32"/>
      <w:szCs w:val="32"/>
      <w:lang w:val="zh-CN" w:eastAsia="zh-CN" w:bidi="zh-CN"/>
    </w:rPr>
  </w:style>
  <w:style w:type="paragraph" w:styleId="8">
    <w:name w:val="Normal Indent"/>
    <w:basedOn w:val="1"/>
    <w:autoRedefine/>
    <w:unhideWhenUsed/>
    <w:qFormat/>
    <w:uiPriority w:val="99"/>
    <w:pPr>
      <w:ind w:firstLine="420" w:firstLineChars="200"/>
    </w:pPr>
  </w:style>
  <w:style w:type="paragraph" w:styleId="9">
    <w:name w:val="toa heading"/>
    <w:basedOn w:val="1"/>
    <w:next w:val="1"/>
    <w:autoRedefine/>
    <w:qFormat/>
    <w:uiPriority w:val="0"/>
    <w:pPr>
      <w:spacing w:before="120" w:beforeLines="0" w:beforeAutospacing="0"/>
    </w:pPr>
    <w:rPr>
      <w:rFonts w:ascii="Arial" w:hAnsi="Arial"/>
      <w:sz w:val="24"/>
    </w:rPr>
  </w:style>
  <w:style w:type="paragraph" w:styleId="10">
    <w:name w:val="Salutation"/>
    <w:basedOn w:val="1"/>
    <w:next w:val="1"/>
    <w:autoRedefine/>
    <w:qFormat/>
    <w:uiPriority w:val="0"/>
    <w:rPr>
      <w:rFonts w:ascii="宋体" w:hAnsi="华文宋体"/>
      <w:sz w:val="28"/>
    </w:rPr>
  </w:style>
  <w:style w:type="paragraph" w:styleId="11">
    <w:name w:val="Plain Text"/>
    <w:basedOn w:val="1"/>
    <w:next w:val="10"/>
    <w:autoRedefine/>
    <w:qFormat/>
    <w:uiPriority w:val="0"/>
    <w:pPr>
      <w:spacing w:line="240" w:lineRule="atLeast"/>
    </w:pPr>
    <w:rPr>
      <w:rFonts w:ascii="宋体" w:hAnsi="Courier New"/>
      <w:sz w:val="28"/>
      <w:szCs w:val="21"/>
    </w:rPr>
  </w:style>
  <w:style w:type="paragraph" w:styleId="12">
    <w:name w:val="footer"/>
    <w:basedOn w:val="1"/>
    <w:autoRedefine/>
    <w:qFormat/>
    <w:uiPriority w:val="0"/>
    <w:pPr>
      <w:tabs>
        <w:tab w:val="center" w:pos="4153"/>
        <w:tab w:val="right" w:pos="8306"/>
      </w:tabs>
      <w:snapToGrid w:val="0"/>
      <w:jc w:val="left"/>
    </w:pPr>
    <w:rPr>
      <w:sz w:val="18"/>
      <w:szCs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List"/>
    <w:basedOn w:val="1"/>
    <w:next w:val="1"/>
    <w:autoRedefine/>
    <w:qFormat/>
    <w:uiPriority w:val="0"/>
    <w:pPr>
      <w:spacing w:line="400" w:lineRule="atLeast"/>
      <w:jc w:val="center"/>
    </w:pPr>
    <w:rPr>
      <w:rFonts w:eastAsia="仿宋_GB2312"/>
      <w:sz w:val="24"/>
      <w:szCs w:val="20"/>
    </w:rPr>
  </w:style>
  <w:style w:type="paragraph" w:styleId="15">
    <w:name w:val="Normal (Web)"/>
    <w:basedOn w:val="1"/>
    <w:autoRedefine/>
    <w:qFormat/>
    <w:uiPriority w:val="99"/>
    <w:rPr>
      <w:sz w:val="24"/>
      <w:szCs w:val="24"/>
    </w:rPr>
  </w:style>
  <w:style w:type="table" w:styleId="17">
    <w:name w:val="Table Grid"/>
    <w:basedOn w:val="1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Hyperlink"/>
    <w:basedOn w:val="18"/>
    <w:autoRedefine/>
    <w:qFormat/>
    <w:uiPriority w:val="0"/>
    <w:rPr>
      <w:color w:val="0000FF"/>
      <w:u w:val="single"/>
    </w:rPr>
  </w:style>
  <w:style w:type="paragraph" w:customStyle="1" w:styleId="20">
    <w:name w:val="Default"/>
    <w:basedOn w:val="21"/>
    <w:next w:val="14"/>
    <w:autoRedefine/>
    <w:qFormat/>
    <w:uiPriority w:val="0"/>
    <w:pPr>
      <w:widowControl w:val="0"/>
      <w:autoSpaceDE w:val="0"/>
      <w:autoSpaceDN w:val="0"/>
    </w:pPr>
    <w:rPr>
      <w:rFonts w:ascii="宋体" w:hAnsi="Times New Roman" w:eastAsia="宋体" w:cs="宋体"/>
      <w:color w:val="000000"/>
      <w:sz w:val="24"/>
      <w:szCs w:val="24"/>
      <w:lang w:val="en-US" w:eastAsia="zh-CN" w:bidi="ar-SA"/>
    </w:rPr>
  </w:style>
  <w:style w:type="paragraph" w:customStyle="1" w:styleId="21">
    <w:name w:val="纯文本1"/>
    <w:basedOn w:val="1"/>
    <w:autoRedefine/>
    <w:qFormat/>
    <w:uiPriority w:val="0"/>
    <w:pPr>
      <w:adjustRightInd w:val="0"/>
    </w:pPr>
    <w:rPr>
      <w:rFonts w:ascii="Times New Roman" w:hAnsi="Courier New" w:eastAsia="宋体" w:cs="Times New Roman"/>
      <w:szCs w:val="20"/>
    </w:rPr>
  </w:style>
  <w:style w:type="table" w:customStyle="1" w:styleId="22">
    <w:name w:val="Table Normal"/>
    <w:autoRedefine/>
    <w:semiHidden/>
    <w:unhideWhenUsed/>
    <w:qFormat/>
    <w:uiPriority w:val="2"/>
    <w:tblPr>
      <w:tblCellMar>
        <w:top w:w="0" w:type="dxa"/>
        <w:left w:w="0" w:type="dxa"/>
        <w:bottom w:w="0" w:type="dxa"/>
        <w:right w:w="0" w:type="dxa"/>
      </w:tblCellMar>
    </w:tblPr>
  </w:style>
  <w:style w:type="paragraph" w:styleId="23">
    <w:name w:val="List Paragraph"/>
    <w:basedOn w:val="1"/>
    <w:autoRedefine/>
    <w:qFormat/>
    <w:uiPriority w:val="1"/>
    <w:rPr>
      <w:lang w:val="zh-CN" w:eastAsia="zh-CN" w:bidi="zh-CN"/>
    </w:rPr>
  </w:style>
  <w:style w:type="paragraph" w:customStyle="1" w:styleId="24">
    <w:name w:val="Table Paragraph"/>
    <w:basedOn w:val="1"/>
    <w:autoRedefine/>
    <w:qFormat/>
    <w:uiPriority w:val="1"/>
    <w:rPr>
      <w:lang w:val="zh-CN" w:eastAsia="zh-CN" w:bidi="zh-CN"/>
    </w:rPr>
  </w:style>
  <w:style w:type="character" w:customStyle="1" w:styleId="25">
    <w:name w:val="font81"/>
    <w:basedOn w:val="18"/>
    <w:autoRedefine/>
    <w:qFormat/>
    <w:uiPriority w:val="0"/>
    <w:rPr>
      <w:rFonts w:hint="default" w:ascii="仿宋_GB2312" w:eastAsia="仿宋_GB2312" w:cs="仿宋_GB2312"/>
      <w:color w:val="000000"/>
      <w:sz w:val="20"/>
      <w:szCs w:val="20"/>
      <w:u w:val="none"/>
    </w:rPr>
  </w:style>
  <w:style w:type="character" w:customStyle="1" w:styleId="26">
    <w:name w:val="font91"/>
    <w:basedOn w:val="18"/>
    <w:autoRedefine/>
    <w:qFormat/>
    <w:uiPriority w:val="0"/>
    <w:rPr>
      <w:rFonts w:ascii="Calibri" w:hAnsi="Calibri" w:cs="Calibri"/>
      <w:color w:val="000000"/>
      <w:sz w:val="20"/>
      <w:szCs w:val="20"/>
      <w:u w:val="none"/>
    </w:rPr>
  </w:style>
  <w:style w:type="character" w:customStyle="1" w:styleId="27">
    <w:name w:val="font101"/>
    <w:basedOn w:val="18"/>
    <w:autoRedefine/>
    <w:qFormat/>
    <w:uiPriority w:val="0"/>
    <w:rPr>
      <w:rFonts w:hint="eastAsia" w:ascii="宋体" w:hAnsi="宋体" w:eastAsia="宋体" w:cs="宋体"/>
      <w:color w:val="000000"/>
      <w:sz w:val="20"/>
      <w:szCs w:val="20"/>
      <w:u w:val="none"/>
    </w:rPr>
  </w:style>
  <w:style w:type="character" w:customStyle="1" w:styleId="28">
    <w:name w:val="font51"/>
    <w:basedOn w:val="18"/>
    <w:autoRedefine/>
    <w:qFormat/>
    <w:uiPriority w:val="0"/>
    <w:rPr>
      <w:rFonts w:hint="default" w:ascii="仿宋_GB2312" w:eastAsia="仿宋_GB2312" w:cs="仿宋_GB2312"/>
      <w:color w:val="000000"/>
      <w:sz w:val="20"/>
      <w:szCs w:val="20"/>
      <w:u w:val="none"/>
    </w:rPr>
  </w:style>
  <w:style w:type="character" w:customStyle="1" w:styleId="29">
    <w:name w:val="font61"/>
    <w:basedOn w:val="18"/>
    <w:autoRedefine/>
    <w:qFormat/>
    <w:uiPriority w:val="0"/>
    <w:rPr>
      <w:rFonts w:hint="eastAsia" w:ascii="宋体" w:hAnsi="宋体" w:eastAsia="宋体" w:cs="宋体"/>
      <w:color w:val="000000"/>
      <w:sz w:val="20"/>
      <w:szCs w:val="20"/>
      <w:u w:val="none"/>
    </w:rPr>
  </w:style>
  <w:style w:type="character" w:customStyle="1" w:styleId="30">
    <w:name w:val="font01"/>
    <w:basedOn w:val="18"/>
    <w:autoRedefine/>
    <w:qFormat/>
    <w:uiPriority w:val="0"/>
    <w:rPr>
      <w:rFonts w:hint="eastAsia" w:ascii="宋体" w:hAnsi="宋体" w:eastAsia="宋体" w:cs="宋体"/>
      <w:color w:val="000000"/>
      <w:sz w:val="20"/>
      <w:szCs w:val="20"/>
      <w:u w:val="none"/>
    </w:rPr>
  </w:style>
  <w:style w:type="character" w:customStyle="1" w:styleId="31">
    <w:name w:val="font41"/>
    <w:basedOn w:val="18"/>
    <w:autoRedefine/>
    <w:qFormat/>
    <w:uiPriority w:val="0"/>
    <w:rPr>
      <w:rFonts w:hint="default" w:ascii="仿宋_GB2312" w:eastAsia="仿宋_GB2312" w:cs="仿宋_GB2312"/>
      <w:color w:val="000000"/>
      <w:sz w:val="20"/>
      <w:szCs w:val="20"/>
      <w:u w:val="none"/>
    </w:rPr>
  </w:style>
  <w:style w:type="character" w:customStyle="1" w:styleId="32">
    <w:name w:val="font11"/>
    <w:basedOn w:val="18"/>
    <w:autoRedefine/>
    <w:qFormat/>
    <w:uiPriority w:val="0"/>
    <w:rPr>
      <w:rFonts w:hint="eastAsia" w:ascii="宋体" w:hAnsi="宋体" w:eastAsia="宋体" w:cs="宋体"/>
      <w:color w:val="000000"/>
      <w:sz w:val="20"/>
      <w:szCs w:val="20"/>
      <w:u w:val="none"/>
    </w:rPr>
  </w:style>
  <w:style w:type="paragraph" w:customStyle="1" w:styleId="33">
    <w:name w:val="p0"/>
    <w:basedOn w:val="1"/>
    <w:autoRedefine/>
    <w:qFormat/>
    <w:uiPriority w:val="0"/>
    <w:pPr>
      <w:widowControl/>
      <w:ind w:firstLine="420"/>
      <w:jc w:val="left"/>
    </w:pPr>
    <w:rPr>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699</Words>
  <Characters>751</Characters>
  <TotalTime>38</TotalTime>
  <ScaleCrop>false</ScaleCrop>
  <LinksUpToDate>false</LinksUpToDate>
  <CharactersWithSpaces>816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2020-10-20T01:36:00Z</dcterms:created>
  <dc:creator>。</dc:creator>
  <cp:lastModifiedBy>玥洋</cp:lastModifiedBy>
  <cp:lastPrinted>2024-04-09T07:04:00Z</cp:lastPrinted>
  <dcterms:modified xsi:type="dcterms:W3CDTF">2024-04-12T02:12:03Z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WPS 文字</vt:lpwstr>
  </property>
  <property fmtid="{D5CDD505-2E9C-101B-9397-08002B2CF9AE}" pid="4" name="LastSaved">
    <vt:filetime>2020-10-20T00:00:00Z</vt:filetime>
  </property>
  <property fmtid="{D5CDD505-2E9C-101B-9397-08002B2CF9AE}" pid="5" name="KSOProductBuildVer">
    <vt:lpwstr>2052-12.1.0.16388</vt:lpwstr>
  </property>
  <property fmtid="{D5CDD505-2E9C-101B-9397-08002B2CF9AE}" pid="6" name="ICV">
    <vt:lpwstr>B819EF4D6DDA403FBCEBFAFA88C1E3FE_13</vt:lpwstr>
  </property>
  <property fmtid="{D5CDD505-2E9C-101B-9397-08002B2CF9AE}" pid="7" name="commondata">
    <vt:lpwstr>eyJoZGlkIjoiNjY1ZDgwYmI4N2M3NDRlYmMxNjgzOWJkMzdkMjNkYTMifQ==</vt:lpwstr>
  </property>
</Properties>
</file>