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6"/>
          <w:szCs w:val="36"/>
          <w:bdr w:val="none" w:color="auto" w:sz="0" w:space="0"/>
          <w:shd w:val="clear" w:fill="FFFFFF"/>
        </w:rPr>
      </w:pPr>
      <w:r>
        <w:rPr>
          <w:rFonts w:hint="eastAsia" w:ascii="宋体" w:hAnsi="宋体" w:eastAsia="宋体" w:cs="宋体"/>
          <w:b/>
          <w:bCs/>
          <w:i w:val="0"/>
          <w:iCs w:val="0"/>
          <w:caps w:val="0"/>
          <w:color w:val="333333"/>
          <w:spacing w:val="0"/>
          <w:sz w:val="36"/>
          <w:szCs w:val="36"/>
          <w:bdr w:val="none" w:color="auto" w:sz="0" w:space="0"/>
          <w:shd w:val="clear" w:fill="FFFFFF"/>
        </w:rPr>
        <w:t>瑞金市工业和信息化局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lang w:val="en-US" w:eastAsia="zh-CN"/>
        </w:rPr>
        <w:t>2021年</w:t>
      </w:r>
      <w:r>
        <w:rPr>
          <w:rFonts w:hint="eastAsia" w:ascii="宋体" w:hAnsi="宋体" w:eastAsia="宋体" w:cs="宋体"/>
          <w:b/>
          <w:bCs/>
          <w:i w:val="0"/>
          <w:iCs w:val="0"/>
          <w:caps w:val="0"/>
          <w:color w:val="333333"/>
          <w:spacing w:val="0"/>
          <w:sz w:val="36"/>
          <w:szCs w:val="36"/>
          <w:bdr w:val="none" w:color="auto" w:sz="0" w:space="0"/>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本报告根据《中华人民共和国政府信息公开条例》（国务院令第711号）和《国务院办公厅政府信息与政务公开办公室关于印发&lt;中华人民共和国政府信息公开工作年度报告格式&gt;的通知》（国办公开办函〔2021〕30号）要求，现向社会公布瑞金市人民政府办公室2020年政府信息公开工作年度报告。全文包括：总体情况、主动公开政府信息情况、收到和处理政府信息公开申请情况、因政府信息公开工作被申请行政复议、提起行政诉讼情况、政府信息公开工作存在的主要问题及改进情况以及其他需要报告的事项。本报告中使用数据统计期限为2021年1月1日至12月31日。本报告的电子版可以在“瑞金市人民政府”门户网站上下载，如对本报告有任何疑问，请与瑞金市工业和信息化局联系（电话：0797-2522223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b/>
          <w:bCs/>
          <w:i w:val="0"/>
          <w:iCs w:val="0"/>
          <w:caps w:val="0"/>
          <w:color w:val="000000"/>
          <w:spacing w:val="0"/>
          <w:sz w:val="28"/>
          <w:szCs w:val="28"/>
          <w:u w:val="none"/>
          <w:bdr w:val="none" w:color="auto" w:sz="0" w:space="0"/>
          <w:shd w:val="clear" w:fill="FFFFFF"/>
        </w:rPr>
        <w:t>（一）主动公开方面。</w:t>
      </w:r>
      <w:r>
        <w:rPr>
          <w:rFonts w:hint="eastAsia" w:ascii="仿宋" w:hAnsi="仿宋" w:eastAsia="仿宋" w:cs="仿宋"/>
          <w:i w:val="0"/>
          <w:iCs w:val="0"/>
          <w:caps w:val="0"/>
          <w:color w:val="333333"/>
          <w:spacing w:val="0"/>
          <w:sz w:val="28"/>
          <w:szCs w:val="28"/>
          <w:shd w:val="clear" w:fill="FFFFFF"/>
        </w:rPr>
        <w:t>202</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年度，根据市政府信息公开的要求，发布政务动态</w:t>
      </w:r>
      <w:r>
        <w:rPr>
          <w:rFonts w:hint="eastAsia" w:ascii="仿宋" w:hAnsi="仿宋" w:eastAsia="仿宋" w:cs="仿宋"/>
          <w:i w:val="0"/>
          <w:iCs w:val="0"/>
          <w:caps w:val="0"/>
          <w:color w:val="333333"/>
          <w:spacing w:val="0"/>
          <w:sz w:val="28"/>
          <w:szCs w:val="28"/>
          <w:shd w:val="clear" w:fill="FFFFFF"/>
          <w:lang w:val="en-US" w:eastAsia="zh-CN"/>
        </w:rPr>
        <w:t>150余</w:t>
      </w:r>
      <w:r>
        <w:rPr>
          <w:rFonts w:hint="eastAsia" w:ascii="仿宋" w:hAnsi="仿宋" w:eastAsia="仿宋" w:cs="仿宋"/>
          <w:i w:val="0"/>
          <w:iCs w:val="0"/>
          <w:caps w:val="0"/>
          <w:color w:val="333333"/>
          <w:spacing w:val="0"/>
          <w:sz w:val="28"/>
          <w:szCs w:val="28"/>
          <w:shd w:val="clear" w:fill="FFFFFF"/>
        </w:rPr>
        <w:t>条，我局高度重视政府信息公开工作，规范信息公开上报程序，落实专人负责信息宣传和政务公开工作，及时规范地将工业和信息化的政策措施、重大事项等信息通过市政府网站、政府信息公开平台、新闻媒体等渠道向社会公开，为群众了解实情以及政府掌握舆情发挥了积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sz w:val="28"/>
          <w:szCs w:val="28"/>
          <w:u w:val="none"/>
          <w:bdr w:val="none" w:color="auto" w:sz="0" w:space="0"/>
          <w:shd w:val="clear" w:fill="FFFFFF"/>
        </w:rPr>
        <w:t>（二）依申请公开方面。</w:t>
      </w:r>
      <w:r>
        <w:rPr>
          <w:rFonts w:hint="eastAsia" w:ascii="仿宋" w:hAnsi="仿宋" w:eastAsia="仿宋" w:cs="仿宋"/>
          <w:i w:val="0"/>
          <w:iCs w:val="0"/>
          <w:caps w:val="0"/>
          <w:color w:val="000000"/>
          <w:spacing w:val="0"/>
          <w:sz w:val="28"/>
          <w:szCs w:val="28"/>
          <w:u w:val="none"/>
          <w:bdr w:val="none" w:color="auto" w:sz="0" w:space="0"/>
          <w:shd w:val="clear" w:fill="FFFFFF"/>
        </w:rPr>
        <w:t>2021年未收到公开申请。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sz w:val="28"/>
          <w:szCs w:val="28"/>
          <w:u w:val="none"/>
          <w:bdr w:val="none" w:color="auto" w:sz="0" w:space="0"/>
          <w:shd w:val="clear" w:fill="FFFFFF"/>
        </w:rPr>
        <w:t>（三）政府信息管理方面。</w:t>
      </w:r>
      <w:r>
        <w:rPr>
          <w:rFonts w:hint="eastAsia" w:ascii="仿宋" w:hAnsi="仿宋" w:eastAsia="仿宋" w:cs="仿宋"/>
          <w:i w:val="0"/>
          <w:iCs w:val="0"/>
          <w:caps w:val="0"/>
          <w:color w:val="000000"/>
          <w:spacing w:val="0"/>
          <w:sz w:val="28"/>
          <w:szCs w:val="28"/>
          <w:u w:val="none"/>
          <w:bdr w:val="none" w:color="auto" w:sz="0" w:space="0"/>
          <w:shd w:val="clear" w:fill="FFFFFF"/>
        </w:rPr>
        <w:t>实行单位主要负责人审查制度，严格审查公开内容，杜绝实施过程中的随意行为，提高政府信息公开制度的整体效果。细化局机关和下属二级机构信息公开事项，加强制度保障。拓展政府信息公开形式。积极探索并实行各种方便群众查阅、了解信息的公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sz w:val="28"/>
          <w:szCs w:val="28"/>
          <w:u w:val="none"/>
          <w:bdr w:val="none" w:color="auto" w:sz="0" w:space="0"/>
          <w:shd w:val="clear" w:fill="FFFFFF"/>
        </w:rPr>
        <w:t>（四）平台建设方面。</w:t>
      </w:r>
      <w:r>
        <w:rPr>
          <w:rFonts w:hint="eastAsia" w:ascii="仿宋" w:hAnsi="仿宋" w:eastAsia="仿宋" w:cs="仿宋"/>
          <w:i w:val="0"/>
          <w:iCs w:val="0"/>
          <w:caps w:val="0"/>
          <w:color w:val="000000"/>
          <w:spacing w:val="0"/>
          <w:sz w:val="28"/>
          <w:szCs w:val="28"/>
          <w:u w:val="none"/>
          <w:bdr w:val="none" w:color="auto" w:sz="0" w:space="0"/>
          <w:shd w:val="clear" w:fill="FFFFFF"/>
        </w:rPr>
        <w:t>按照政府门户网站集约化建设要求，在机构改革的基础上，</w:t>
      </w:r>
      <w:r>
        <w:rPr>
          <w:rFonts w:hint="eastAsia" w:ascii="仿宋" w:hAnsi="仿宋" w:eastAsia="仿宋" w:cs="仿宋"/>
          <w:i w:val="0"/>
          <w:iCs w:val="0"/>
          <w:caps w:val="0"/>
          <w:color w:val="000000"/>
          <w:spacing w:val="0"/>
          <w:sz w:val="28"/>
          <w:szCs w:val="28"/>
          <w:u w:val="none"/>
          <w:bdr w:val="none" w:color="auto" w:sz="0" w:space="0"/>
          <w:shd w:val="clear" w:fill="FFFFFF"/>
          <w:lang w:eastAsia="zh-CN"/>
        </w:rPr>
        <w:t>市工信局</w:t>
      </w:r>
      <w:r>
        <w:rPr>
          <w:rFonts w:hint="eastAsia" w:ascii="仿宋" w:hAnsi="仿宋" w:eastAsia="仿宋" w:cs="仿宋"/>
          <w:i w:val="0"/>
          <w:iCs w:val="0"/>
          <w:caps w:val="0"/>
          <w:color w:val="000000"/>
          <w:spacing w:val="0"/>
          <w:sz w:val="28"/>
          <w:szCs w:val="28"/>
          <w:u w:val="none"/>
          <w:bdr w:val="none" w:color="auto" w:sz="0" w:space="0"/>
          <w:shd w:val="clear" w:fill="FFFFFF"/>
        </w:rPr>
        <w:t>纳入</w:t>
      </w:r>
      <w:r>
        <w:rPr>
          <w:rFonts w:hint="eastAsia" w:ascii="仿宋" w:hAnsi="仿宋" w:eastAsia="仿宋" w:cs="仿宋"/>
          <w:i w:val="0"/>
          <w:iCs w:val="0"/>
          <w:caps w:val="0"/>
          <w:color w:val="000000"/>
          <w:spacing w:val="0"/>
          <w:sz w:val="28"/>
          <w:szCs w:val="28"/>
          <w:u w:val="none"/>
          <w:bdr w:val="none" w:color="auto" w:sz="0" w:space="0"/>
          <w:shd w:val="clear" w:fill="FFFFFF"/>
          <w:lang w:eastAsia="zh-CN"/>
        </w:rPr>
        <w:t>市</w:t>
      </w:r>
      <w:r>
        <w:rPr>
          <w:rFonts w:hint="eastAsia" w:ascii="仿宋" w:hAnsi="仿宋" w:eastAsia="仿宋" w:cs="仿宋"/>
          <w:i w:val="0"/>
          <w:iCs w:val="0"/>
          <w:caps w:val="0"/>
          <w:color w:val="000000"/>
          <w:spacing w:val="0"/>
          <w:sz w:val="28"/>
          <w:szCs w:val="28"/>
          <w:u w:val="none"/>
          <w:bdr w:val="none" w:color="auto" w:sz="0" w:space="0"/>
          <w:shd w:val="clear" w:fill="FFFFFF"/>
        </w:rPr>
        <w:t>政府门户网站集约化平台，进一步巩固政府门户网站公开主平台地位。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000000"/>
          <w:spacing w:val="0"/>
          <w:sz w:val="28"/>
          <w:szCs w:val="28"/>
          <w:u w:val="none"/>
          <w:bdr w:val="none" w:color="auto" w:sz="0" w:space="0"/>
          <w:shd w:val="clear" w:fill="FFFFFF"/>
        </w:rPr>
        <w:t>为做好</w:t>
      </w:r>
      <w:r>
        <w:rPr>
          <w:rFonts w:hint="eastAsia" w:ascii="仿宋" w:hAnsi="仿宋" w:eastAsia="仿宋" w:cs="仿宋"/>
          <w:i w:val="0"/>
          <w:iCs w:val="0"/>
          <w:caps w:val="0"/>
          <w:color w:val="000000"/>
          <w:spacing w:val="0"/>
          <w:sz w:val="28"/>
          <w:szCs w:val="28"/>
          <w:u w:val="none"/>
          <w:bdr w:val="none" w:color="auto" w:sz="0" w:space="0"/>
          <w:shd w:val="clear" w:fill="FFFFFF"/>
          <w:lang w:eastAsia="zh-CN"/>
        </w:rPr>
        <w:t>瑞金工业政策宣传、解读</w:t>
      </w:r>
      <w:r>
        <w:rPr>
          <w:rFonts w:hint="eastAsia" w:ascii="仿宋" w:hAnsi="仿宋" w:eastAsia="仿宋" w:cs="仿宋"/>
          <w:i w:val="0"/>
          <w:iCs w:val="0"/>
          <w:caps w:val="0"/>
          <w:color w:val="000000"/>
          <w:spacing w:val="0"/>
          <w:sz w:val="28"/>
          <w:szCs w:val="28"/>
          <w:u w:val="none"/>
          <w:bdr w:val="none" w:color="auto" w:sz="0" w:space="0"/>
          <w:shd w:val="clear" w:fill="FFFFFF"/>
        </w:rPr>
        <w:t>等方面工作</w:t>
      </w:r>
      <w:r>
        <w:rPr>
          <w:rFonts w:hint="eastAsia" w:ascii="仿宋" w:hAnsi="仿宋" w:eastAsia="仿宋" w:cs="仿宋"/>
          <w:i w:val="0"/>
          <w:iCs w:val="0"/>
          <w:caps w:val="0"/>
          <w:color w:val="000000"/>
          <w:spacing w:val="0"/>
          <w:sz w:val="28"/>
          <w:szCs w:val="28"/>
          <w:u w:val="none"/>
          <w:bdr w:val="none" w:color="auto" w:sz="0" w:space="0"/>
          <w:shd w:val="clear" w:fill="FFFFFF"/>
          <w:lang w:eastAsia="zh-CN"/>
        </w:rPr>
        <w:t>，</w:t>
      </w:r>
      <w:r>
        <w:rPr>
          <w:rFonts w:hint="eastAsia" w:ascii="仿宋" w:hAnsi="仿宋" w:eastAsia="仿宋" w:cs="仿宋"/>
          <w:i w:val="0"/>
          <w:iCs w:val="0"/>
          <w:caps w:val="0"/>
          <w:color w:val="333333"/>
          <w:spacing w:val="0"/>
          <w:sz w:val="28"/>
          <w:szCs w:val="28"/>
          <w:shd w:val="clear" w:fill="FFFFFF"/>
        </w:rPr>
        <w:t>通过</w:t>
      </w:r>
      <w:r>
        <w:rPr>
          <w:rFonts w:hint="eastAsia" w:ascii="仿宋" w:hAnsi="仿宋" w:eastAsia="仿宋" w:cs="仿宋"/>
          <w:i w:val="0"/>
          <w:iCs w:val="0"/>
          <w:caps w:val="0"/>
          <w:color w:val="000000"/>
          <w:spacing w:val="0"/>
          <w:sz w:val="28"/>
          <w:szCs w:val="28"/>
          <w:u w:val="none"/>
          <w:shd w:val="clear" w:fill="FFFFFF"/>
        </w:rPr>
        <w:t>“</w:t>
      </w:r>
      <w:r>
        <w:rPr>
          <w:rFonts w:hint="eastAsia" w:ascii="仿宋" w:hAnsi="仿宋" w:eastAsia="仿宋" w:cs="仿宋"/>
          <w:i w:val="0"/>
          <w:iCs w:val="0"/>
          <w:caps w:val="0"/>
          <w:color w:val="000000"/>
          <w:spacing w:val="0"/>
          <w:sz w:val="28"/>
          <w:szCs w:val="28"/>
          <w:u w:val="none"/>
          <w:shd w:val="clear" w:fill="FFFFFF"/>
          <w:lang w:eastAsia="zh-CN"/>
        </w:rPr>
        <w:t>瑞金工业</w:t>
      </w:r>
      <w:r>
        <w:rPr>
          <w:rFonts w:hint="eastAsia" w:ascii="仿宋" w:hAnsi="仿宋" w:eastAsia="仿宋" w:cs="仿宋"/>
          <w:i w:val="0"/>
          <w:iCs w:val="0"/>
          <w:caps w:val="0"/>
          <w:color w:val="000000"/>
          <w:spacing w:val="0"/>
          <w:sz w:val="28"/>
          <w:szCs w:val="28"/>
          <w:u w:val="none"/>
          <w:shd w:val="clear" w:fill="FFFFFF"/>
        </w:rPr>
        <w:t>”微信公众号</w:t>
      </w:r>
      <w:r>
        <w:rPr>
          <w:rFonts w:hint="eastAsia" w:ascii="仿宋" w:hAnsi="仿宋" w:eastAsia="仿宋" w:cs="仿宋"/>
          <w:i w:val="0"/>
          <w:iCs w:val="0"/>
          <w:caps w:val="0"/>
          <w:color w:val="333333"/>
          <w:spacing w:val="0"/>
          <w:sz w:val="28"/>
          <w:szCs w:val="28"/>
          <w:shd w:val="clear" w:fill="FFFFFF"/>
        </w:rPr>
        <w:t>主动公开政府信息</w:t>
      </w:r>
      <w:r>
        <w:rPr>
          <w:rFonts w:hint="eastAsia" w:ascii="仿宋" w:hAnsi="仿宋" w:eastAsia="仿宋" w:cs="仿宋"/>
          <w:i w:val="0"/>
          <w:iCs w:val="0"/>
          <w:caps w:val="0"/>
          <w:color w:val="333333"/>
          <w:spacing w:val="0"/>
          <w:sz w:val="28"/>
          <w:szCs w:val="28"/>
          <w:shd w:val="clear" w:fill="FFFFFF"/>
          <w:lang w:val="en-US" w:eastAsia="zh-CN"/>
        </w:rPr>
        <w:t>230余</w:t>
      </w:r>
      <w:r>
        <w:rPr>
          <w:rFonts w:hint="eastAsia" w:ascii="仿宋" w:hAnsi="仿宋" w:eastAsia="仿宋" w:cs="仿宋"/>
          <w:i w:val="0"/>
          <w:iCs w:val="0"/>
          <w:caps w:val="0"/>
          <w:color w:val="333333"/>
          <w:spacing w:val="0"/>
          <w:sz w:val="28"/>
          <w:szCs w:val="28"/>
          <w:shd w:val="clear" w:fill="FFFFFF"/>
        </w:rPr>
        <w:t>篇</w:t>
      </w:r>
      <w:r>
        <w:rPr>
          <w:rFonts w:hint="eastAsia" w:ascii="仿宋" w:hAnsi="仿宋" w:eastAsia="仿宋" w:cs="仿宋"/>
          <w:i w:val="0"/>
          <w:iCs w:val="0"/>
          <w:caps w:val="0"/>
          <w:color w:val="333333"/>
          <w:spacing w:val="0"/>
          <w:sz w:val="28"/>
          <w:szCs w:val="28"/>
          <w:shd w:val="clear" w:fill="FFFFFF"/>
          <w:lang w:eastAsia="zh-CN"/>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sz w:val="28"/>
          <w:szCs w:val="28"/>
          <w:u w:val="none"/>
          <w:bdr w:val="none" w:color="auto" w:sz="0" w:space="0"/>
          <w:shd w:val="clear" w:fill="FFFFFF"/>
        </w:rPr>
        <w:t>（五）监督保障方面。</w:t>
      </w:r>
      <w:r>
        <w:rPr>
          <w:rFonts w:hint="eastAsia" w:ascii="仿宋" w:hAnsi="仿宋" w:eastAsia="仿宋" w:cs="仿宋"/>
          <w:i w:val="0"/>
          <w:iCs w:val="0"/>
          <w:caps w:val="0"/>
          <w:color w:val="000000"/>
          <w:spacing w:val="0"/>
          <w:sz w:val="28"/>
          <w:szCs w:val="28"/>
          <w:u w:val="none"/>
          <w:bdr w:val="none" w:color="auto" w:sz="0" w:space="0"/>
          <w:shd w:val="clear" w:fill="FFFFFF"/>
        </w:rPr>
        <w:t>一是进一步完善内部信息公开工作。严格遵循内部审查秩序，按照相应的行政程序作出政务信息公开处理及答复。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000000"/>
          <w:spacing w:val="0"/>
          <w:sz w:val="28"/>
          <w:szCs w:val="28"/>
          <w:u w:val="none"/>
          <w:bdr w:val="none" w:color="auto" w:sz="0" w:space="0"/>
          <w:shd w:val="clear" w:fill="FFFFFF"/>
        </w:rPr>
        <w:t>二是进一步强化组织保障。落实政务公开工作要求，及时调整政府信息公开工作领导小组成员,局主要领导亲自担任领导小组组长，分管领导具体负责政务信息公开工作，局办公室安排专人负责具体的信息发布工作及联络工作。</w:t>
      </w:r>
    </w:p>
    <w:p>
      <w:pPr>
        <w:rPr>
          <w:rFonts w:hint="eastAsia" w:ascii="宋体" w:hAnsi="宋体" w:eastAsia="宋体" w:cs="宋体"/>
          <w:b/>
          <w:bCs/>
          <w:i w:val="0"/>
          <w:iCs w:val="0"/>
          <w:caps w:val="0"/>
          <w:color w:val="333333"/>
          <w:spacing w:val="0"/>
          <w:sz w:val="24"/>
          <w:szCs w:val="24"/>
          <w:bdr w:val="none" w:color="auto" w:sz="0" w:space="0"/>
          <w:shd w:val="clear" w:fill="FFFFFF"/>
        </w:rPr>
      </w:pPr>
      <w:r>
        <w:rPr>
          <w:rFonts w:hint="eastAsia" w:ascii="宋体" w:hAnsi="宋体" w:eastAsia="宋体" w:cs="宋体"/>
          <w:b/>
          <w:bCs/>
          <w:i w:val="0"/>
          <w:iCs w:val="0"/>
          <w:caps w:val="0"/>
          <w:color w:val="333333"/>
          <w:spacing w:val="0"/>
          <w:sz w:val="24"/>
          <w:szCs w:val="24"/>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rPr>
          <w:rFonts w:hint="eastAsia" w:ascii="宋体" w:hAnsi="宋体" w:eastAsia="宋体" w:cs="宋体"/>
          <w:b/>
          <w:bCs/>
          <w:i w:val="0"/>
          <w:iCs w:val="0"/>
          <w:caps w:val="0"/>
          <w:color w:val="333333"/>
          <w:spacing w:val="0"/>
          <w:sz w:val="24"/>
          <w:szCs w:val="24"/>
          <w:bdr w:val="none" w:color="auto" w:sz="0" w:space="0"/>
          <w:shd w:val="clear" w:fill="FFFFFF"/>
        </w:rPr>
      </w:pPr>
      <w:r>
        <w:rPr>
          <w:rFonts w:hint="eastAsia" w:ascii="宋体" w:hAnsi="宋体" w:eastAsia="宋体" w:cs="宋体"/>
          <w:b/>
          <w:bCs/>
          <w:i w:val="0"/>
          <w:iCs w:val="0"/>
          <w:caps w:val="0"/>
          <w:color w:val="333333"/>
          <w:spacing w:val="0"/>
          <w:sz w:val="24"/>
          <w:szCs w:val="24"/>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bdr w:val="none" w:color="auto" w:sz="0" w:space="0"/>
                <w:lang w:val="en-US" w:eastAsia="zh-CN" w:bidi="ar"/>
              </w:rPr>
              <w:t> </w:t>
            </w: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bdr w:val="none" w:color="auto" w:sz="0" w:space="0"/>
                <w:lang w:val="en-US" w:eastAsia="zh-CN" w:bidi="ar"/>
              </w:rPr>
              <w:t> </w:t>
            </w: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rPr>
          <w:rFonts w:hint="eastAsia" w:ascii="宋体" w:hAnsi="宋体" w:eastAsia="宋体" w:cs="宋体"/>
          <w:b/>
          <w:bCs/>
          <w:i w:val="0"/>
          <w:iCs w:val="0"/>
          <w:caps w:val="0"/>
          <w:color w:val="333333"/>
          <w:spacing w:val="0"/>
          <w:sz w:val="24"/>
          <w:szCs w:val="24"/>
          <w:bdr w:val="none" w:color="auto" w:sz="0" w:space="0"/>
          <w:shd w:val="clear" w:fill="FFFFFF"/>
        </w:rPr>
      </w:pPr>
      <w:r>
        <w:rPr>
          <w:rFonts w:hint="eastAsia" w:ascii="宋体" w:hAnsi="宋体" w:eastAsia="宋体" w:cs="宋体"/>
          <w:b/>
          <w:bCs/>
          <w:i w:val="0"/>
          <w:iCs w:val="0"/>
          <w:caps w:val="0"/>
          <w:color w:val="333333"/>
          <w:spacing w:val="0"/>
          <w:sz w:val="24"/>
          <w:szCs w:val="24"/>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u w:val="none"/>
          <w:bdr w:val="none" w:color="auto" w:sz="0" w:space="0"/>
          <w:shd w:val="clear" w:fill="FFFFFF"/>
        </w:rPr>
        <w:t>存在的问题：一是政府信息公开内容不够百分之百规范，仍需继续加强工作人员业务培训，不断提高政府信息公开水平；二是人手不够充足，部分信息公开存在时效性差的情况。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u w:val="none"/>
          <w:bdr w:val="none" w:color="auto" w:sz="0" w:space="0"/>
          <w:shd w:val="clear" w:fill="FFFFFF"/>
        </w:rPr>
        <w:t>改进方向：2022年，我局将增强业务人员政务信息知识学习培训，加强沟通，不断提高政府信息公开工作的质量和水平；增强信息公开工作人员力量，保障各渠道、平台信息更新发布的时效性。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560" w:firstLineChars="200"/>
        <w:jc w:val="both"/>
        <w:rPr>
          <w:rFonts w:hint="eastAsia" w:ascii="仿宋" w:hAnsi="仿宋" w:eastAsia="仿宋" w:cs="仿宋"/>
          <w:i w:val="0"/>
          <w:iCs w:val="0"/>
          <w:caps w:val="0"/>
          <w:color w:val="000000"/>
          <w:spacing w:val="0"/>
          <w:sz w:val="28"/>
          <w:szCs w:val="28"/>
          <w:u w:val="none"/>
          <w:shd w:val="clear" w:fill="FFFFFF"/>
        </w:rPr>
      </w:pPr>
      <w:r>
        <w:rPr>
          <w:rFonts w:hint="eastAsia" w:ascii="仿宋" w:hAnsi="仿宋" w:eastAsia="仿宋" w:cs="仿宋"/>
          <w:i w:val="0"/>
          <w:iCs w:val="0"/>
          <w:caps w:val="0"/>
          <w:color w:val="000000"/>
          <w:spacing w:val="0"/>
          <w:sz w:val="28"/>
          <w:szCs w:val="28"/>
          <w:u w:val="none"/>
          <w:shd w:val="clear" w:fill="FFFFFF"/>
        </w:rPr>
        <w:t>2021年度无其他需要报告的事项，无收取政府信息处理费情况。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B0783"/>
    <w:rsid w:val="113B2D40"/>
    <w:rsid w:val="1FD00129"/>
    <w:rsid w:val="207E073E"/>
    <w:rsid w:val="327B0783"/>
    <w:rsid w:val="62C126EC"/>
    <w:rsid w:val="667577AE"/>
    <w:rsid w:val="67BA0E3C"/>
    <w:rsid w:val="6A026ACA"/>
    <w:rsid w:val="6A0D4A4B"/>
    <w:rsid w:val="6A5B4C9F"/>
    <w:rsid w:val="7D28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2022-01-21T08:06:00Z</dcterms:created>
  <dc:creator>黎波</dc:creator>
  <cp:lastModifiedBy>黎波</cp:lastModifiedBy>
  <cp:lastPrinted>2022-01-21T08:29:09Z</cp:lastPrinted>
  <dcterms:modified xsi:type="dcterms:W3CDTF">2022-01-21T08:54:14Z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3E9BA259037044F1A026069FD93206F9</vt:lpwstr>
  </property>
</Properties>
</file>