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56" w:lineRule="atLeast"/>
        <w:ind w:left="0" w:right="0" w:firstLine="0"/>
        <w:jc w:val="center"/>
        <w:rPr>
          <w:rFonts w:hint="eastAsia" w:ascii="黑体" w:hAnsi="宋体" w:eastAsia="黑体" w:cs="黑体"/>
          <w:b/>
          <w:bCs/>
          <w:i w:val="0"/>
          <w:iCs w:val="0"/>
          <w:caps w:val="0"/>
          <w:color w:val="333333"/>
          <w:spacing w:val="0"/>
          <w:kern w:val="0"/>
          <w:sz w:val="44"/>
          <w:szCs w:val="44"/>
          <w:lang w:val="en-US" w:eastAsia="zh-CN" w:bidi="ar"/>
        </w:rPr>
      </w:pPr>
      <w:r>
        <w:rPr>
          <w:rFonts w:hint="eastAsia" w:ascii="黑体" w:hAnsi="宋体" w:eastAsia="黑体" w:cs="黑体"/>
          <w:b/>
          <w:bCs/>
          <w:i w:val="0"/>
          <w:iCs w:val="0"/>
          <w:caps w:val="0"/>
          <w:color w:val="333333"/>
          <w:spacing w:val="0"/>
          <w:kern w:val="0"/>
          <w:sz w:val="44"/>
          <w:szCs w:val="44"/>
          <w:lang w:val="en-US" w:eastAsia="zh-CN" w:bidi="ar"/>
        </w:rPr>
        <w:t>瑞金市工业和信息化局2021年部门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56" w:lineRule="atLeast"/>
        <w:ind w:left="0" w:right="0" w:firstLine="0"/>
        <w:jc w:val="center"/>
        <w:rPr>
          <w:rFonts w:hint="eastAsia" w:ascii="黑体" w:hAnsi="宋体" w:eastAsia="黑体" w:cs="黑体"/>
          <w:b/>
          <w:bCs/>
          <w:i w:val="0"/>
          <w:iCs w:val="0"/>
          <w:caps w:val="0"/>
          <w:color w:val="333333"/>
          <w:spacing w:val="0"/>
          <w:kern w:val="0"/>
          <w:sz w:val="44"/>
          <w:szCs w:val="44"/>
          <w:lang w:val="en-US" w:eastAsia="zh-CN" w:bidi="ar"/>
        </w:rPr>
      </w:pPr>
      <w:r>
        <w:rPr>
          <w:rFonts w:hint="eastAsia" w:ascii="黑体" w:hAnsi="宋体" w:eastAsia="黑体" w:cs="黑体"/>
          <w:b/>
          <w:bCs/>
          <w:i w:val="0"/>
          <w:iCs w:val="0"/>
          <w:caps w:val="0"/>
          <w:color w:val="333333"/>
          <w:spacing w:val="0"/>
          <w:kern w:val="0"/>
          <w:sz w:val="44"/>
          <w:szCs w:val="44"/>
          <w:lang w:val="en-US" w:eastAsia="zh-CN" w:bidi="ar"/>
        </w:rPr>
        <w:t>预算公开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宋体" w:hAnsi="宋体" w:eastAsia="宋体" w:cs="宋体"/>
          <w:b/>
          <w:bCs/>
          <w:i w:val="0"/>
          <w:iCs w:val="0"/>
          <w:caps w:val="0"/>
          <w:color w:val="333333"/>
          <w:spacing w:val="0"/>
          <w:kern w:val="0"/>
          <w:sz w:val="32"/>
          <w:szCs w:val="32"/>
          <w:lang w:val="en-US" w:eastAsia="zh-CN" w:bidi="ar"/>
        </w:rPr>
      </w:pP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center"/>
        <w:textAlignment w:val="auto"/>
        <w:rPr>
          <w:b/>
          <w:bCs/>
          <w:sz w:val="32"/>
          <w:szCs w:val="32"/>
        </w:rPr>
      </w:pPr>
      <w:r>
        <w:rPr>
          <w:rFonts w:hint="eastAsia" w:ascii="宋体" w:hAnsi="宋体" w:eastAsia="宋体" w:cs="宋体"/>
          <w:b/>
          <w:bCs/>
          <w:i w:val="0"/>
          <w:iCs w:val="0"/>
          <w:caps w:val="0"/>
          <w:color w:val="333333"/>
          <w:spacing w:val="0"/>
          <w:kern w:val="0"/>
          <w:sz w:val="32"/>
          <w:szCs w:val="32"/>
          <w:lang w:val="en-US" w:eastAsia="zh-CN" w:bidi="ar"/>
        </w:rPr>
        <w:t>目    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宋体" w:hAnsi="宋体" w:eastAsia="宋体" w:cs="宋体"/>
          <w:b/>
          <w:bCs/>
          <w:i w:val="0"/>
          <w:iCs w:val="0"/>
          <w:caps w:val="0"/>
          <w:color w:val="333333"/>
          <w:spacing w:val="0"/>
          <w:kern w:val="0"/>
          <w:sz w:val="32"/>
          <w:szCs w:val="32"/>
          <w:lang w:val="en-US" w:eastAsia="zh-CN" w:bidi="ar"/>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Times New Roman" w:hAnsi="Times New Roman" w:cs="Times New Roman"/>
          <w:i w:val="0"/>
          <w:iCs w:val="0"/>
          <w:caps w:val="0"/>
          <w:color w:val="333333"/>
          <w:spacing w:val="0"/>
          <w:sz w:val="21"/>
          <w:szCs w:val="21"/>
        </w:rPr>
      </w:pPr>
      <w:r>
        <w:rPr>
          <w:rFonts w:hint="eastAsia" w:ascii="宋体" w:hAnsi="宋体" w:eastAsia="宋体" w:cs="宋体"/>
          <w:b/>
          <w:bCs/>
          <w:i w:val="0"/>
          <w:iCs w:val="0"/>
          <w:caps w:val="0"/>
          <w:color w:val="333333"/>
          <w:spacing w:val="0"/>
          <w:sz w:val="32"/>
          <w:szCs w:val="32"/>
          <w:bdr w:val="none" w:color="auto" w:sz="0" w:space="0"/>
          <w:shd w:val="clear" w:fill="FFFFFF"/>
        </w:rPr>
        <w:t>第一部分  瑞金市工业和信息化局概况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sz w:val="32"/>
          <w:szCs w:val="32"/>
          <w:bdr w:val="none" w:color="auto" w:sz="0" w:space="0"/>
          <w:shd w:val="clear" w:fill="FFFFFF"/>
        </w:rPr>
        <w:t>    一、部门主要职责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sz w:val="32"/>
          <w:szCs w:val="32"/>
          <w:bdr w:val="none" w:color="auto" w:sz="0" w:space="0"/>
          <w:shd w:val="clear" w:fill="FFFFFF"/>
        </w:rPr>
        <w:t>    二、部门工作任务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1280"/>
        <w:jc w:val="left"/>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sz w:val="32"/>
          <w:szCs w:val="32"/>
          <w:bdr w:val="none" w:color="auto" w:sz="0" w:space="0"/>
          <w:shd w:val="clear" w:fill="FFFFFF"/>
        </w:rPr>
        <w:t>三、部门基本情况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Times New Roman" w:hAnsi="Times New Roman" w:cs="Times New Roman"/>
          <w:i w:val="0"/>
          <w:iCs w:val="0"/>
          <w:caps w:val="0"/>
          <w:color w:val="333333"/>
          <w:spacing w:val="0"/>
          <w:sz w:val="21"/>
          <w:szCs w:val="21"/>
        </w:rPr>
      </w:pPr>
      <w:r>
        <w:rPr>
          <w:rFonts w:hint="eastAsia" w:ascii="宋体" w:hAnsi="宋体" w:eastAsia="宋体" w:cs="宋体"/>
          <w:b/>
          <w:bCs/>
          <w:i w:val="0"/>
          <w:iCs w:val="0"/>
          <w:caps w:val="0"/>
          <w:color w:val="333333"/>
          <w:spacing w:val="0"/>
          <w:sz w:val="32"/>
          <w:szCs w:val="32"/>
          <w:bdr w:val="none" w:color="auto" w:sz="0" w:space="0"/>
          <w:shd w:val="clear" w:fill="FFFFFF"/>
        </w:rPr>
        <w:t>第二部分  瑞金市工业和信息化局2021年部门预算情况说明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1292"/>
        <w:jc w:val="left"/>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sz w:val="32"/>
          <w:szCs w:val="32"/>
          <w:bdr w:val="none" w:color="auto" w:sz="0" w:space="0"/>
          <w:shd w:val="clear" w:fill="FFFFFF"/>
        </w:rPr>
        <w:t>一、2021年部门预算收支情况说明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sz w:val="32"/>
          <w:szCs w:val="32"/>
          <w:bdr w:val="none" w:color="auto" w:sz="0" w:space="0"/>
          <w:shd w:val="clear" w:fill="FFFFFF"/>
        </w:rPr>
        <w:t>    二、2021年“三公”经费预算情况说明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Times New Roman" w:hAnsi="Times New Roman" w:cs="Times New Roman"/>
          <w:i w:val="0"/>
          <w:iCs w:val="0"/>
          <w:caps w:val="0"/>
          <w:color w:val="333333"/>
          <w:spacing w:val="0"/>
          <w:sz w:val="21"/>
          <w:szCs w:val="21"/>
        </w:rPr>
      </w:pPr>
      <w:r>
        <w:rPr>
          <w:rFonts w:hint="eastAsia" w:ascii="宋体" w:hAnsi="宋体" w:eastAsia="宋体" w:cs="宋体"/>
          <w:b/>
          <w:bCs/>
          <w:i w:val="0"/>
          <w:iCs w:val="0"/>
          <w:caps w:val="0"/>
          <w:color w:val="333333"/>
          <w:spacing w:val="0"/>
          <w:sz w:val="32"/>
          <w:szCs w:val="32"/>
          <w:bdr w:val="none" w:color="auto" w:sz="0" w:space="0"/>
          <w:shd w:val="clear" w:fill="FFFFFF"/>
        </w:rPr>
        <w:t>第三部分  瑞金市工业和信息化局2021年部门预算表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1292"/>
        <w:jc w:val="left"/>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sz w:val="32"/>
          <w:szCs w:val="32"/>
          <w:bdr w:val="none" w:color="auto" w:sz="0" w:space="0"/>
          <w:shd w:val="clear" w:fill="FFFFFF"/>
        </w:rPr>
        <w:t>一、《收支预算总表》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1292"/>
        <w:jc w:val="left"/>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sz w:val="32"/>
          <w:szCs w:val="32"/>
          <w:bdr w:val="none" w:color="auto" w:sz="0" w:space="0"/>
          <w:shd w:val="clear" w:fill="FFFFFF"/>
        </w:rPr>
        <w:t>二、《部门收入总表》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1292"/>
        <w:jc w:val="left"/>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sz w:val="32"/>
          <w:szCs w:val="32"/>
          <w:bdr w:val="none" w:color="auto" w:sz="0" w:space="0"/>
          <w:shd w:val="clear" w:fill="FFFFFF"/>
        </w:rPr>
        <w:t>三、《部门支出总表》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1292"/>
        <w:jc w:val="left"/>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sz w:val="32"/>
          <w:szCs w:val="32"/>
          <w:bdr w:val="none" w:color="auto" w:sz="0" w:space="0"/>
          <w:shd w:val="clear" w:fill="FFFFFF"/>
        </w:rPr>
        <w:t>四、《财政拨款收支总表》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1292"/>
        <w:jc w:val="left"/>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sz w:val="32"/>
          <w:szCs w:val="32"/>
          <w:bdr w:val="none" w:color="auto" w:sz="0" w:space="0"/>
          <w:shd w:val="clear" w:fill="FFFFFF"/>
        </w:rPr>
        <w:t>五、《一般公共预算支出表》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1292"/>
        <w:jc w:val="left"/>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sz w:val="32"/>
          <w:szCs w:val="32"/>
          <w:bdr w:val="none" w:color="auto" w:sz="0" w:space="0"/>
          <w:shd w:val="clear" w:fill="FFFFFF"/>
        </w:rPr>
        <w:t>六、《一般公共预算基本支出表》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1292"/>
        <w:jc w:val="left"/>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sz w:val="32"/>
          <w:szCs w:val="32"/>
          <w:bdr w:val="none" w:color="auto" w:sz="0" w:space="0"/>
          <w:shd w:val="clear" w:fill="FFFFFF"/>
        </w:rPr>
        <w:t>七、《一般公共预算“三公”经费支出表》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1292"/>
        <w:jc w:val="left"/>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sz w:val="32"/>
          <w:szCs w:val="32"/>
          <w:bdr w:val="none" w:color="auto" w:sz="0" w:space="0"/>
          <w:shd w:val="clear" w:fill="FFFFFF"/>
        </w:rPr>
        <w:t>八、《政府性基金预算支出表》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1292"/>
        <w:jc w:val="left"/>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sz w:val="32"/>
          <w:szCs w:val="32"/>
          <w:bdr w:val="none" w:color="auto" w:sz="0" w:space="0"/>
          <w:shd w:val="clear" w:fill="FFFFFF"/>
        </w:rPr>
        <w:t>九、《部门整体支出绩效目标表》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1292"/>
        <w:jc w:val="left"/>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sz w:val="32"/>
          <w:szCs w:val="32"/>
          <w:bdr w:val="none" w:color="auto" w:sz="0" w:space="0"/>
          <w:shd w:val="clear" w:fill="FFFFFF"/>
        </w:rPr>
        <w:t>十、《项目支出绩效目标表》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Times New Roman" w:hAnsi="Times New Roman" w:cs="Times New Roman"/>
          <w:i w:val="0"/>
          <w:iCs w:val="0"/>
          <w:caps w:val="0"/>
          <w:color w:val="333333"/>
          <w:spacing w:val="0"/>
          <w:sz w:val="21"/>
          <w:szCs w:val="21"/>
        </w:rPr>
      </w:pPr>
      <w:r>
        <w:rPr>
          <w:rFonts w:hint="eastAsia" w:ascii="宋体" w:hAnsi="宋体" w:eastAsia="宋体" w:cs="宋体"/>
          <w:b/>
          <w:bCs/>
          <w:i w:val="0"/>
          <w:iCs w:val="0"/>
          <w:caps w:val="0"/>
          <w:color w:val="333333"/>
          <w:spacing w:val="0"/>
          <w:sz w:val="32"/>
          <w:szCs w:val="32"/>
          <w:bdr w:val="none" w:color="auto" w:sz="0" w:space="0"/>
          <w:shd w:val="clear" w:fill="FFFFFF"/>
        </w:rPr>
        <w:t>第四部分 名词解释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center"/>
        <w:rPr>
          <w:rFonts w:hint="default" w:ascii="Times New Roman" w:hAnsi="Times New Roman" w:cs="Times New Roman"/>
          <w:i w:val="0"/>
          <w:iCs w:val="0"/>
          <w:caps w:val="0"/>
          <w:color w:val="333333"/>
          <w:spacing w:val="0"/>
          <w:sz w:val="21"/>
          <w:szCs w:val="21"/>
        </w:rPr>
      </w:pPr>
      <w:r>
        <w:rPr>
          <w:rFonts w:hint="eastAsia" w:ascii="宋体" w:hAnsi="宋体" w:eastAsia="宋体" w:cs="宋体"/>
          <w:b/>
          <w:bCs/>
          <w:i w:val="0"/>
          <w:iCs w:val="0"/>
          <w:caps w:val="0"/>
          <w:color w:val="333333"/>
          <w:spacing w:val="0"/>
          <w:sz w:val="36"/>
          <w:szCs w:val="36"/>
          <w:bdr w:val="none" w:color="auto" w:sz="0" w:space="0"/>
          <w:shd w:val="clear" w:fill="FFFFFF"/>
        </w:rPr>
        <w:t>第一部分  瑞金市工业和信息化局概况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default" w:ascii="Times New Roman" w:hAnsi="Times New Roman" w:cs="Times New Roman"/>
          <w:i w:val="0"/>
          <w:iCs w:val="0"/>
          <w:caps w:val="0"/>
          <w:color w:val="333333"/>
          <w:spacing w:val="0"/>
          <w:sz w:val="21"/>
          <w:szCs w:val="21"/>
        </w:rPr>
      </w:pPr>
      <w:r>
        <w:rPr>
          <w:rFonts w:ascii="黑体" w:hAnsi="宋体" w:eastAsia="黑体" w:cs="黑体"/>
          <w:i w:val="0"/>
          <w:iCs w:val="0"/>
          <w:caps w:val="0"/>
          <w:color w:val="333333"/>
          <w:spacing w:val="0"/>
          <w:sz w:val="32"/>
          <w:szCs w:val="32"/>
          <w:bdr w:val="none" w:color="auto" w:sz="0" w:space="0"/>
          <w:shd w:val="clear" w:fill="FFFFFF"/>
        </w:rPr>
        <w:t>一、部门主要职责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default" w:ascii="Times New Roman" w:hAnsi="Times New Roman" w:cs="Times New Roman"/>
          <w:i w:val="0"/>
          <w:iCs w:val="0"/>
          <w:caps w:val="0"/>
          <w:color w:val="333333"/>
          <w:spacing w:val="0"/>
          <w:sz w:val="21"/>
          <w:szCs w:val="21"/>
        </w:rPr>
      </w:pPr>
      <w:r>
        <w:rPr>
          <w:rFonts w:ascii="仿宋" w:hAnsi="仿宋" w:eastAsia="仿宋" w:cs="仿宋"/>
          <w:i w:val="0"/>
          <w:iCs w:val="0"/>
          <w:caps w:val="0"/>
          <w:color w:val="333333"/>
          <w:spacing w:val="0"/>
          <w:sz w:val="32"/>
          <w:szCs w:val="32"/>
          <w:bdr w:val="none" w:color="auto" w:sz="0" w:space="0"/>
          <w:shd w:val="clear" w:fill="FFFFFF"/>
        </w:rPr>
        <w:t>（一）制定全市工业和信息化发展的政策措施并组织实施，对政策措施的落实和执行情况进行监督检查。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二）提出新型工业化发展战略和政策，协调解决新型工业化进程中的重大问题，在全市经济社会发展总体规划的框架内，拟订并组织实施工业和信息化发展规划，在工业化和信息化融合的进程中推进产业结构战略性调整和优化升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（三）制定并组织实施工业行业规划、计划和产业政策，提出优化产业布局、结构调整的政策建议，拟订行业技术规范和标准并组织实施，指导行业质量管理工作。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（四）监测、分析和评估工业运行态势，统计并发布相关信息，进行预测预警和信息引导，协调解决工业经济运行中的有关问题并提出政策建议，负责工业应急管理、产业安全有关工作。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（五）承担优势产业集群的培植和管理工作，推动全市工业结构的调整和产业升级，推进产业集群式发展。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（六）指导企业技术创新和技术改造，推进产、学、研结合和重大产业项目的实施，推动先进制造业、软件产业、信息服务业、服务外包产业和战略性新兴产业发展。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七）负责提出工业和信息化固定资产投资规模和方向（含利用外资和境外投资）；策划、建立工业和信息化项目库；按规定权限备案、核准和审核全市工业和信息化固定资产投资项目（主要指技术的投资项目），承担上级工业和信息化主管部门备案、核准和审批的投资项目的审核、申报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（八）承担全市工业节能管理和监察工作；拟订并组织实施工业节能、资源综合利用、清洁生产促进政策，组织协调相关重大示范工程和新产品、新技术、新设备、新材料的推广应用。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（九）建立和完善服务工业企业的工作体系，研究提出扶持重点工业企业发展的政策措施。制定企业经营管理人员培训规划，组织实施企业经营管理人员培训工作，加强企业家队伍建设。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color w:val="333333"/>
          <w:spacing w:val="0"/>
          <w:sz w:val="32"/>
          <w:szCs w:val="32"/>
          <w:bdr w:val="none" w:color="auto" w:sz="0" w:space="0"/>
          <w:shd w:val="clear" w:fill="FFFFFF"/>
        </w:rPr>
        <w:t>二、部门2021年主要工作任务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市工信局2021年的主要工作任务是：进一步优化工业结构和提升产业层次来深化主攻工业的战略思想，以产业结构调整为主方向，以企业转型升级为主抓手，全面深入推进我市工业总量、质量向大向优发展。全市规模以上工业增加值增长8.9%；规模以上工业主营业务收入275亿元；工业税收13.5亿元，增长11.7%；工业固定资产投资38亿元，同比增长9.1%；主营业务收入过亿元的企业总数达30户；税收过1000万元的企业总数达11户；税收过亿元的企业总数达4户。开展企业帮扶、节能监察、“五争”、招商引资、推动项目建设等工作。落实好脱贫攻坚精准扶贫和乡村振兴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color w:val="333333"/>
          <w:spacing w:val="0"/>
          <w:sz w:val="32"/>
          <w:szCs w:val="32"/>
          <w:bdr w:val="none" w:color="auto" w:sz="0" w:space="0"/>
          <w:shd w:val="clear" w:fill="FFFFFF"/>
        </w:rPr>
        <w:t>三、部门基本情况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瑞金市工信局共有预算单位1个，编制人数34人，其中：行政编制18人、全部补助事业编制16人；实有人数76人，其中：在职人数39人，包括行政人员16人、全额补助事业人员16人、临时聘用人员2人、大学毕业实习生5人；离休人员3人，退休人员30人，遗属补助人数4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center"/>
        <w:rPr>
          <w:rFonts w:hint="default" w:ascii="Times New Roman" w:hAnsi="Times New Roman" w:cs="Times New Roman"/>
          <w:i w:val="0"/>
          <w:iCs w:val="0"/>
          <w:caps w:val="0"/>
          <w:color w:val="333333"/>
          <w:spacing w:val="0"/>
          <w:sz w:val="21"/>
          <w:szCs w:val="21"/>
        </w:rPr>
      </w:pPr>
      <w:r>
        <w:rPr>
          <w:rFonts w:hint="eastAsia" w:ascii="宋体" w:hAnsi="宋体" w:eastAsia="宋体" w:cs="宋体"/>
          <w:b/>
          <w:bCs/>
          <w:i w:val="0"/>
          <w:iCs w:val="0"/>
          <w:caps w:val="0"/>
          <w:color w:val="333333"/>
          <w:spacing w:val="0"/>
          <w:sz w:val="32"/>
          <w:szCs w:val="32"/>
          <w:bdr w:val="none" w:color="auto" w:sz="0" w:space="0"/>
          <w:shd w:val="clear" w:fill="FFFFFF"/>
        </w:rPr>
        <w:t>第二部分  瑞金市工业和信息化局2021年部门预算情况说明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color w:val="333333"/>
          <w:spacing w:val="0"/>
          <w:sz w:val="32"/>
          <w:szCs w:val="32"/>
          <w:bdr w:val="none" w:color="auto" w:sz="0" w:space="0"/>
          <w:shd w:val="clear" w:fill="FFFFFF"/>
        </w:rPr>
        <w:t>一、2021年部门预算收支情况说明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default" w:ascii="Times New Roman" w:hAnsi="Times New Roman" w:cs="Times New Roman"/>
          <w:i w:val="0"/>
          <w:iCs w:val="0"/>
          <w:caps w:val="0"/>
          <w:color w:val="333333"/>
          <w:spacing w:val="0"/>
          <w:sz w:val="21"/>
          <w:szCs w:val="21"/>
        </w:rPr>
      </w:pPr>
      <w:r>
        <w:rPr>
          <w:rFonts w:ascii="楷体" w:hAnsi="楷体" w:eastAsia="楷体" w:cs="楷体"/>
          <w:b/>
          <w:bCs/>
          <w:i w:val="0"/>
          <w:iCs w:val="0"/>
          <w:caps w:val="0"/>
          <w:color w:val="333333"/>
          <w:spacing w:val="0"/>
          <w:sz w:val="32"/>
          <w:szCs w:val="32"/>
          <w:bdr w:val="none" w:color="auto" w:sz="0" w:space="0"/>
          <w:shd w:val="clear" w:fill="FFFFFF"/>
        </w:rPr>
        <w:t>（一）收入预算情况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2021年瑞金市工信局收入预算总额为566.41万元，较上年628.35万元减少61.94万元，下降9.85%，减少支出为2019年企业奖补资金跨年支付；其中：财政拨款收入561.85万元，较上年536.36万元增加25.49万元，增幅4.75%，主要是人员经费增加，上年结转（结余）4.56万元，较上年91.99万元减少87.43万元，下降95%，主要是2019年企业奖补资金跨年支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3"/>
        <w:jc w:val="both"/>
        <w:rPr>
          <w:rFonts w:hint="default" w:ascii="Times New Roman" w:hAnsi="Times New Roman" w:cs="Times New Roman"/>
          <w:i w:val="0"/>
          <w:iCs w:val="0"/>
          <w:caps w:val="0"/>
          <w:color w:val="333333"/>
          <w:spacing w:val="0"/>
          <w:sz w:val="21"/>
          <w:szCs w:val="21"/>
        </w:rPr>
      </w:pPr>
      <w:r>
        <w:rPr>
          <w:rFonts w:hint="eastAsia" w:ascii="楷体" w:hAnsi="楷体" w:eastAsia="楷体" w:cs="楷体"/>
          <w:b/>
          <w:bCs/>
          <w:i w:val="0"/>
          <w:iCs w:val="0"/>
          <w:caps w:val="0"/>
          <w:color w:val="333333"/>
          <w:spacing w:val="0"/>
          <w:sz w:val="32"/>
          <w:szCs w:val="32"/>
          <w:bdr w:val="none" w:color="auto" w:sz="0" w:space="0"/>
          <w:shd w:val="clear" w:fill="FFFFFF"/>
        </w:rPr>
        <w:t>（二）支出预算情况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2021年瑞金市工信局支出预算总额为566.41万元,较上年628.35万元，减少61.94万元，下降9.85%，减少支出为企业奖补资金跨年支付。其中：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按支出项目类别划分：基本支出366.45万元，包括工资福利支出286.7万元、商品和服务支出44.85万元、对个人和家庭的补助39.46万元；项目支出195.4万元，包括商品和服务支出190.4万元、其他资本性支出5万元。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按支出功能科目划分：一般公共服务支出3.93万元，社会保障和就业支出81.51万元，卫生健康支出25.59万元，资源勘探信息等支出433万元，住房保障支出22.38万元。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按支出经济分类划分：工资福利支出286.7万元，商品和服务支出235.25万元，对个人和家庭的补助39.46万元，其他资本性支出5万元。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3"/>
        <w:jc w:val="both"/>
        <w:rPr>
          <w:rFonts w:hint="default" w:ascii="Times New Roman" w:hAnsi="Times New Roman" w:cs="Times New Roman"/>
          <w:i w:val="0"/>
          <w:iCs w:val="0"/>
          <w:caps w:val="0"/>
          <w:color w:val="333333"/>
          <w:spacing w:val="0"/>
          <w:sz w:val="21"/>
          <w:szCs w:val="21"/>
        </w:rPr>
      </w:pPr>
      <w:r>
        <w:rPr>
          <w:rFonts w:hint="eastAsia" w:ascii="楷体" w:hAnsi="楷体" w:eastAsia="楷体" w:cs="楷体"/>
          <w:b/>
          <w:bCs/>
          <w:i w:val="0"/>
          <w:iCs w:val="0"/>
          <w:caps w:val="0"/>
          <w:color w:val="333333"/>
          <w:spacing w:val="0"/>
          <w:sz w:val="32"/>
          <w:szCs w:val="32"/>
          <w:bdr w:val="none" w:color="auto" w:sz="0" w:space="0"/>
          <w:shd w:val="clear" w:fill="FFFFFF"/>
        </w:rPr>
        <w:t>（三）财政拨款支出情况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2021年瑞金市工信局财政拨款支出预算566.41万元,较上年628.35万元，减少61.94万元，下降9.85%，少支出为2019年企业奖补资金跨年支付，具体支出情况是：一般公共服务支出3.93万元，社会保障和就业支出81.51万元，卫生健康支出25.59万元，住房保障支出22.38万元，资源勘探信息等支出433万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3"/>
        <w:jc w:val="both"/>
        <w:rPr>
          <w:rFonts w:hint="default" w:ascii="Times New Roman" w:hAnsi="Times New Roman" w:cs="Times New Roman"/>
          <w:i w:val="0"/>
          <w:iCs w:val="0"/>
          <w:caps w:val="0"/>
          <w:color w:val="333333"/>
          <w:spacing w:val="0"/>
          <w:sz w:val="21"/>
          <w:szCs w:val="21"/>
        </w:rPr>
      </w:pPr>
      <w:r>
        <w:rPr>
          <w:rFonts w:hint="eastAsia" w:ascii="楷体" w:hAnsi="楷体" w:eastAsia="楷体" w:cs="楷体"/>
          <w:b/>
          <w:bCs/>
          <w:i w:val="0"/>
          <w:iCs w:val="0"/>
          <w:caps w:val="0"/>
          <w:color w:val="333333"/>
          <w:spacing w:val="0"/>
          <w:sz w:val="32"/>
          <w:szCs w:val="32"/>
          <w:bdr w:val="none" w:color="auto" w:sz="0" w:space="0"/>
          <w:shd w:val="clear" w:fill="FFFFFF"/>
        </w:rPr>
        <w:t>（四）政府性基金情况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本部门2021年没有使用政府性基金预算拨款安排的支出。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3"/>
        <w:jc w:val="both"/>
        <w:rPr>
          <w:rFonts w:hint="default" w:ascii="Times New Roman" w:hAnsi="Times New Roman" w:cs="Times New Roman"/>
          <w:i w:val="0"/>
          <w:iCs w:val="0"/>
          <w:caps w:val="0"/>
          <w:color w:val="333333"/>
          <w:spacing w:val="0"/>
          <w:sz w:val="21"/>
          <w:szCs w:val="21"/>
        </w:rPr>
      </w:pPr>
      <w:r>
        <w:rPr>
          <w:rFonts w:hint="eastAsia" w:ascii="楷体" w:hAnsi="楷体" w:eastAsia="楷体" w:cs="楷体"/>
          <w:b/>
          <w:bCs/>
          <w:i w:val="0"/>
          <w:iCs w:val="0"/>
          <w:caps w:val="0"/>
          <w:color w:val="333333"/>
          <w:spacing w:val="0"/>
          <w:sz w:val="32"/>
          <w:szCs w:val="32"/>
          <w:bdr w:val="none" w:color="auto" w:sz="0" w:space="0"/>
          <w:shd w:val="clear" w:fill="FFFFFF"/>
        </w:rPr>
        <w:t>（五）机关运行经费等重要事项的说明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2021年部门机关运行费预算44.85万元，比2020年预算增加4.29 万元，增长9.56%。增减原因是：在编在岗人员增加后按比例计算的取暖费、降温费和工会经费增加。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按照财政部《地方预决算公开操作规程》明确的口径，机关运行费指各部门的公用经费(基本支出中商品和服务支出中各明细经济科目)，包括办公及印刷费、邮电费、差旅费、会议费、福利费、日常维修费、专用材料及一般设备购置费、办公用房水电费、办公用房取暖费、办公用房物业管理费、公务用车运行维护费以及其他费用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3"/>
        <w:jc w:val="both"/>
        <w:rPr>
          <w:rFonts w:hint="default" w:ascii="Times New Roman" w:hAnsi="Times New Roman" w:cs="Times New Roman"/>
          <w:i w:val="0"/>
          <w:iCs w:val="0"/>
          <w:caps w:val="0"/>
          <w:color w:val="333333"/>
          <w:spacing w:val="0"/>
          <w:sz w:val="21"/>
          <w:szCs w:val="21"/>
        </w:rPr>
      </w:pPr>
      <w:r>
        <w:rPr>
          <w:rFonts w:hint="eastAsia" w:ascii="楷体" w:hAnsi="楷体" w:eastAsia="楷体" w:cs="楷体"/>
          <w:b/>
          <w:bCs/>
          <w:i w:val="0"/>
          <w:iCs w:val="0"/>
          <w:caps w:val="0"/>
          <w:color w:val="333333"/>
          <w:spacing w:val="0"/>
          <w:sz w:val="32"/>
          <w:szCs w:val="32"/>
          <w:bdr w:val="none" w:color="auto" w:sz="0" w:space="0"/>
          <w:shd w:val="clear" w:fill="FFFFFF"/>
        </w:rPr>
        <w:t>（六）政府采购情况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2021年部门所属各单位政府采购总额20.58万元，其中：政府采购货物预算10万元、政府采购工程预算0万元、政府采购服务预算10.58万元。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3"/>
        <w:jc w:val="both"/>
        <w:rPr>
          <w:rFonts w:hint="default" w:ascii="Times New Roman" w:hAnsi="Times New Roman" w:cs="Times New Roman"/>
          <w:i w:val="0"/>
          <w:iCs w:val="0"/>
          <w:caps w:val="0"/>
          <w:color w:val="333333"/>
          <w:spacing w:val="0"/>
          <w:sz w:val="21"/>
          <w:szCs w:val="21"/>
        </w:rPr>
      </w:pPr>
      <w:r>
        <w:rPr>
          <w:rFonts w:hint="eastAsia" w:ascii="楷体" w:hAnsi="楷体" w:eastAsia="楷体" w:cs="楷体"/>
          <w:b/>
          <w:bCs/>
          <w:i w:val="0"/>
          <w:iCs w:val="0"/>
          <w:caps w:val="0"/>
          <w:color w:val="333333"/>
          <w:spacing w:val="0"/>
          <w:sz w:val="32"/>
          <w:szCs w:val="32"/>
          <w:bdr w:val="none" w:color="auto" w:sz="0" w:space="0"/>
          <w:shd w:val="clear" w:fill="FFFFFF"/>
        </w:rPr>
        <w:t>（七）国有资产占有使用情况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截至2020年12月31日，部门国有资产合计191.03万元，其中：固定资产191.03万元。部门共有车辆0辆，其中，一般公务用车 0辆，执法执勤用车0辆。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2021年部门预算安排购置车辆0辆，安排购置单位价值50万元以上大型设备具体为0。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3"/>
        <w:jc w:val="both"/>
        <w:rPr>
          <w:rFonts w:hint="default" w:ascii="Times New Roman" w:hAnsi="Times New Roman" w:cs="Times New Roman"/>
          <w:i w:val="0"/>
          <w:iCs w:val="0"/>
          <w:caps w:val="0"/>
          <w:color w:val="333333"/>
          <w:spacing w:val="0"/>
          <w:sz w:val="21"/>
          <w:szCs w:val="21"/>
        </w:rPr>
      </w:pPr>
      <w:r>
        <w:rPr>
          <w:rFonts w:hint="eastAsia" w:ascii="楷体" w:hAnsi="楷体" w:eastAsia="楷体" w:cs="楷体"/>
          <w:b/>
          <w:bCs/>
          <w:i w:val="0"/>
          <w:iCs w:val="0"/>
          <w:caps w:val="0"/>
          <w:color w:val="333333"/>
          <w:spacing w:val="0"/>
          <w:sz w:val="32"/>
          <w:szCs w:val="32"/>
          <w:bdr w:val="none" w:color="auto" w:sz="0" w:space="0"/>
          <w:shd w:val="clear" w:fill="FFFFFF"/>
        </w:rPr>
        <w:t>（八）绩效目标设置情况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本部门整体支出和项目支出均实行绩效目标管理，纳入2021年部门整体支出绩效目标的金额为566.41万元，其中，基本支出371.01万元，项目支出195.4万元。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2021年实行绩效目标管理的项目4个，涉及资金195.4万元，其中：部门预算中项目支出20万元以上4个，纳入绩效目标重点绩效评审的项目0个，涉及资金 0万元。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color w:val="333333"/>
          <w:spacing w:val="0"/>
          <w:sz w:val="32"/>
          <w:szCs w:val="32"/>
          <w:bdr w:val="none" w:color="auto" w:sz="0" w:space="0"/>
          <w:shd w:val="clear" w:fill="FFFFFF"/>
        </w:rPr>
        <w:t>二、2021年“三公”经费预算情况说明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本部门2021年度“三公”经费支出预算数为4.65万元，比上年预算数4.8万元减少0.15万元，较上年下降 3.13%，其中：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公务接待费支出预算数为4.65万元，比上年预算数4.8万元减少0.15万元，较上年下降3.13%。主要原因是：严格执行中央八项规定和厉行节约的相关规定。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公务用车运行维护费支出预算数为0万元，主要原因是：实行公务用车改革，无车辆运行维护支出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因公出国（境）费支出预算数为0万元，主要原因是：严格执行中央八项规定和厉行节约的相关规定。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default" w:ascii="Times New Roman" w:hAnsi="Times New Roman" w:cs="Times New Roman"/>
          <w:i w:val="0"/>
          <w:iCs w:val="0"/>
          <w:caps w:val="0"/>
          <w:color w:val="333333"/>
          <w:spacing w:val="0"/>
          <w:sz w:val="21"/>
          <w:szCs w:val="21"/>
        </w:rPr>
      </w:pPr>
      <w:r>
        <w:rPr>
          <w:rFonts w:hint="eastAsia" w:ascii="宋体" w:hAnsi="宋体" w:eastAsia="宋体" w:cs="宋体"/>
          <w:b/>
          <w:bCs/>
          <w:i w:val="0"/>
          <w:iCs w:val="0"/>
          <w:caps w:val="0"/>
          <w:color w:val="333333"/>
          <w:spacing w:val="0"/>
          <w:sz w:val="32"/>
          <w:szCs w:val="32"/>
          <w:bdr w:val="none" w:color="auto" w:sz="0" w:space="0"/>
          <w:shd w:val="clear" w:fill="FFFFFF"/>
        </w:rPr>
        <w:t>第三部分  瑞金市工业和信息化局2021年部门预算公开表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right="0" w:firstLine="640" w:firstLineChars="200"/>
        <w:jc w:val="left"/>
        <w:textAlignment w:val="auto"/>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sz w:val="32"/>
          <w:szCs w:val="32"/>
          <w:bdr w:val="none" w:color="auto" w:sz="0" w:space="0"/>
          <w:shd w:val="clear" w:fill="FFFFFF"/>
        </w:rPr>
        <w:t>一、《收支预算总表》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right="0" w:firstLine="640" w:firstLineChars="200"/>
        <w:jc w:val="left"/>
        <w:textAlignment w:val="auto"/>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sz w:val="32"/>
          <w:szCs w:val="32"/>
          <w:bdr w:val="none" w:color="auto" w:sz="0" w:space="0"/>
          <w:shd w:val="clear" w:fill="FFFFFF"/>
        </w:rPr>
        <w:t>二、《部门收入总表》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right="0" w:firstLine="640" w:firstLineChars="200"/>
        <w:jc w:val="left"/>
        <w:textAlignment w:val="auto"/>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sz w:val="32"/>
          <w:szCs w:val="32"/>
          <w:bdr w:val="none" w:color="auto" w:sz="0" w:space="0"/>
          <w:shd w:val="clear" w:fill="FFFFFF"/>
        </w:rPr>
        <w:t>三、《部门支出总表》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right="0" w:firstLine="640" w:firstLineChars="200"/>
        <w:jc w:val="left"/>
        <w:textAlignment w:val="auto"/>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sz w:val="32"/>
          <w:szCs w:val="32"/>
          <w:bdr w:val="none" w:color="auto" w:sz="0" w:space="0"/>
          <w:shd w:val="clear" w:fill="FFFFFF"/>
        </w:rPr>
        <w:t>四、《财政拨款收支总表》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right="0" w:firstLine="640" w:firstLineChars="200"/>
        <w:jc w:val="left"/>
        <w:textAlignment w:val="auto"/>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sz w:val="32"/>
          <w:szCs w:val="32"/>
          <w:bdr w:val="none" w:color="auto" w:sz="0" w:space="0"/>
          <w:shd w:val="clear" w:fill="FFFFFF"/>
        </w:rPr>
        <w:t>五、《一般公共预算支出表》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right="0" w:firstLine="640" w:firstLineChars="200"/>
        <w:jc w:val="left"/>
        <w:textAlignment w:val="auto"/>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sz w:val="32"/>
          <w:szCs w:val="32"/>
          <w:bdr w:val="none" w:color="auto" w:sz="0" w:space="0"/>
          <w:shd w:val="clear" w:fill="FFFFFF"/>
        </w:rPr>
        <w:t>六、《一般公共预算基本支出表》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right="0" w:firstLine="640" w:firstLineChars="200"/>
        <w:jc w:val="left"/>
        <w:textAlignment w:val="auto"/>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sz w:val="32"/>
          <w:szCs w:val="32"/>
          <w:bdr w:val="none" w:color="auto" w:sz="0" w:space="0"/>
          <w:shd w:val="clear" w:fill="FFFFFF"/>
        </w:rPr>
        <w:t>七、《一般公共预算“三公”经费支出表》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right="0" w:firstLine="640" w:firstLineChars="200"/>
        <w:jc w:val="left"/>
        <w:textAlignment w:val="auto"/>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sz w:val="32"/>
          <w:szCs w:val="32"/>
          <w:bdr w:val="none" w:color="auto" w:sz="0" w:space="0"/>
          <w:shd w:val="clear" w:fill="FFFFFF"/>
        </w:rPr>
        <w:t>八、《政府性基金预算支出表》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right="0" w:firstLine="640" w:firstLineChars="200"/>
        <w:jc w:val="left"/>
        <w:textAlignment w:val="auto"/>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sz w:val="32"/>
          <w:szCs w:val="32"/>
          <w:bdr w:val="none" w:color="auto" w:sz="0" w:space="0"/>
          <w:shd w:val="clear" w:fill="FFFFFF"/>
        </w:rPr>
        <w:t>九、《部门整体支出绩效目标表》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120" w:afterAutospacing="0"/>
        <w:ind w:right="0" w:firstLine="640" w:firstLineChars="200"/>
        <w:jc w:val="both"/>
        <w:textAlignment w:val="auto"/>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sz w:val="32"/>
          <w:szCs w:val="32"/>
          <w:bdr w:val="none" w:color="auto" w:sz="0" w:space="0"/>
          <w:shd w:val="clear" w:fill="FFFFFF"/>
        </w:rPr>
        <w:t>十、《项目支出绩效目标表》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附表1：瑞金市工业和信息化局2021年部门预算公开表（详见附表）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附表2：瑞金市工业和信息化局2021年部门整体项目、支出项目绩效目标表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321"/>
        <w:jc w:val="center"/>
        <w:rPr>
          <w:rFonts w:hint="default" w:ascii="Times New Roman" w:hAnsi="Times New Roman" w:cs="Times New Roman"/>
          <w:i w:val="0"/>
          <w:iCs w:val="0"/>
          <w:caps w:val="0"/>
          <w:color w:val="333333"/>
          <w:spacing w:val="0"/>
          <w:sz w:val="21"/>
          <w:szCs w:val="21"/>
        </w:rPr>
      </w:pPr>
      <w:r>
        <w:rPr>
          <w:rFonts w:hint="eastAsia" w:ascii="宋体" w:hAnsi="宋体" w:eastAsia="宋体" w:cs="宋体"/>
          <w:b/>
          <w:bCs/>
          <w:i w:val="0"/>
          <w:iCs w:val="0"/>
          <w:caps w:val="0"/>
          <w:color w:val="333333"/>
          <w:spacing w:val="0"/>
          <w:sz w:val="32"/>
          <w:szCs w:val="32"/>
          <w:bdr w:val="none" w:color="auto" w:sz="0" w:space="0"/>
          <w:shd w:val="clear" w:fill="FFFFFF"/>
        </w:rPr>
        <w:t>第四部分 名词解释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 w:lineRule="atLeast"/>
        <w:ind w:left="0" w:right="0" w:firstLine="640"/>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b/>
          <w:bCs/>
          <w:i w:val="0"/>
          <w:iCs w:val="0"/>
          <w:caps w:val="0"/>
          <w:color w:val="333333"/>
          <w:spacing w:val="0"/>
          <w:sz w:val="32"/>
          <w:szCs w:val="32"/>
          <w:bdr w:val="none" w:color="auto" w:sz="0" w:space="0"/>
          <w:shd w:val="clear" w:fill="FFFFFF"/>
        </w:rPr>
        <w:t>一、 收入科目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（一）财政拨款：指财政当年拨付的资金。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（二）其他收入：指除财政拨款、事业收入、事业单位经营收入等以外的各项收入。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（三）上年结转和结余：填列全部结转和结余的资金数，包括当年结转结余资金和历年滚存结转结余资金。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 w:lineRule="atLeast"/>
        <w:ind w:left="0" w:right="0" w:firstLine="640"/>
        <w:jc w:val="left"/>
        <w:rPr>
          <w:rFonts w:hint="default" w:ascii="Times New Roman" w:hAnsi="Times New Roman" w:cs="Times New Roman"/>
          <w:i w:val="0"/>
          <w:iCs w:val="0"/>
          <w:caps w:val="0"/>
          <w:color w:val="333333"/>
          <w:spacing w:val="0"/>
          <w:sz w:val="21"/>
          <w:szCs w:val="21"/>
        </w:rPr>
      </w:pPr>
      <w:r>
        <w:rPr>
          <w:rFonts w:hint="eastAsia" w:ascii="楷体" w:hAnsi="楷体" w:eastAsia="楷体" w:cs="楷体"/>
          <w:b/>
          <w:bCs/>
          <w:i w:val="0"/>
          <w:iCs w:val="0"/>
          <w:caps w:val="0"/>
          <w:color w:val="333333"/>
          <w:spacing w:val="0"/>
          <w:sz w:val="32"/>
          <w:szCs w:val="32"/>
          <w:bdr w:val="none" w:color="auto" w:sz="0" w:space="0"/>
          <w:shd w:val="clear" w:fill="FFFFFF"/>
        </w:rPr>
        <w:t>二、支出科目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（一）一般公共服务支出：反映政府提供一般公共服务的支出。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（二）社会保障和就业支出；反映政府在社会保障与就业方面的支出。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（三）卫生健康支出：反映政府卫生健康方面的支出。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（四）住房保障支出：反映政府用于住房方面的支出。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（五）资源勘探信息等支出:反映工业发展监管方面的支出。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iCs w:val="0"/>
          <w:caps w:val="0"/>
          <w:color w:val="000000"/>
          <w:spacing w:val="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i w:val="0"/>
          <w:iCs w:val="0"/>
          <w:caps w:val="0"/>
          <w:color w:val="000000"/>
          <w:spacing w:val="0"/>
          <w:kern w:val="0"/>
          <w:sz w:val="32"/>
          <w:szCs w:val="32"/>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0NGYzOGY5Njg4MDU2ZDIyMTRmODViYzY4ZDc1MDgifQ=="/>
  </w:docVars>
  <w:rsids>
    <w:rsidRoot w:val="00000000"/>
    <w:rsid w:val="05A22CD2"/>
    <w:rsid w:val="0C0D756F"/>
    <w:rsid w:val="0FD062D0"/>
    <w:rsid w:val="16165A90"/>
    <w:rsid w:val="1C981E9A"/>
    <w:rsid w:val="1E240847"/>
    <w:rsid w:val="1ECD13E6"/>
    <w:rsid w:val="2B00641F"/>
    <w:rsid w:val="33811880"/>
    <w:rsid w:val="3629080C"/>
    <w:rsid w:val="378A7ECA"/>
    <w:rsid w:val="3CE43884"/>
    <w:rsid w:val="3DC165F5"/>
    <w:rsid w:val="4EB83266"/>
    <w:rsid w:val="5082256E"/>
    <w:rsid w:val="528C3B8E"/>
    <w:rsid w:val="6496760C"/>
    <w:rsid w:val="73D37E3E"/>
    <w:rsid w:val="7C0B3B79"/>
    <w:rsid w:val="7DE64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5">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3019</Words>
  <Characters>3262</Characters>
  <Lines>0</Lines>
  <Paragraphs>0</Paragraphs>
  <TotalTime>213</TotalTime>
  <ScaleCrop>false</ScaleCrop>
  <LinksUpToDate>false</LinksUpToDate>
  <CharactersWithSpaces>3283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Administrator</cp:lastModifiedBy>
  <cp:lastPrinted>2021-05-17T03:44:00Z</cp:lastPrinted>
  <dcterms:modified xsi:type="dcterms:W3CDTF">2023-09-20T07:09:39Z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1712FC74A8E14225B3A848BF3E722980_13</vt:lpwstr>
  </property>
</Properties>
</file>