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ind w:firstLine="723" w:firstLineChars="200"/>
        <w:jc w:val="center"/>
        <w:rPr>
          <w:rFonts w:hint="eastAsia" w:ascii="黑体" w:hAnsi="黑体" w:eastAsia="黑体" w:cs="黑体"/>
          <w:b/>
          <w:color w:val="auto"/>
          <w:sz w:val="36"/>
          <w:szCs w:val="36"/>
          <w:lang w:eastAsia="zh-CN"/>
        </w:rPr>
      </w:pPr>
      <w:r>
        <w:rPr>
          <w:rFonts w:hint="eastAsia" w:ascii="黑体" w:hAnsi="黑体" w:eastAsia="黑体" w:cs="黑体"/>
          <w:b/>
          <w:color w:val="auto"/>
          <w:sz w:val="36"/>
          <w:szCs w:val="36"/>
          <w:lang w:eastAsia="zh-CN"/>
        </w:rPr>
        <w:t>瑞金市司法局202</w:t>
      </w:r>
      <w:r>
        <w:rPr>
          <w:rFonts w:hint="eastAsia" w:ascii="黑体" w:hAnsi="黑体" w:eastAsia="黑体" w:cs="黑体"/>
          <w:b/>
          <w:color w:val="auto"/>
          <w:sz w:val="36"/>
          <w:szCs w:val="36"/>
          <w:lang w:val="en-US" w:eastAsia="zh-CN"/>
        </w:rPr>
        <w:t>4</w:t>
      </w:r>
      <w:r>
        <w:rPr>
          <w:rFonts w:hint="eastAsia" w:ascii="黑体" w:hAnsi="黑体" w:eastAsia="黑体" w:cs="黑体"/>
          <w:b/>
          <w:color w:val="auto"/>
          <w:sz w:val="36"/>
          <w:szCs w:val="36"/>
          <w:lang w:eastAsia="zh-CN"/>
        </w:rPr>
        <w:t>年</w:t>
      </w:r>
      <w:r>
        <w:rPr>
          <w:rFonts w:hint="eastAsia" w:ascii="黑体" w:hAnsi="黑体" w:eastAsia="黑体" w:cs="黑体"/>
          <w:b/>
          <w:color w:val="auto"/>
          <w:sz w:val="36"/>
          <w:szCs w:val="36"/>
        </w:rPr>
        <w:t>部门预算</w:t>
      </w:r>
      <w:r>
        <w:rPr>
          <w:rFonts w:hint="eastAsia" w:ascii="黑体" w:hAnsi="黑体" w:eastAsia="黑体" w:cs="黑体"/>
          <w:b/>
          <w:color w:val="auto"/>
          <w:sz w:val="36"/>
          <w:szCs w:val="36"/>
          <w:lang w:eastAsia="zh-CN"/>
        </w:rPr>
        <w:t>公开</w:t>
      </w:r>
    </w:p>
    <w:p>
      <w:pPr>
        <w:rPr>
          <w:rFonts w:hint="eastAsia" w:ascii="宋体" w:hAnsi="宋体" w:eastAsia="宋体" w:cs="宋体"/>
          <w:color w:val="auto"/>
          <w:sz w:val="36"/>
          <w:szCs w:val="36"/>
        </w:rPr>
      </w:pPr>
    </w:p>
    <w:p>
      <w:pPr>
        <w:spacing w:line="600" w:lineRule="exact"/>
        <w:jc w:val="center"/>
        <w:rPr>
          <w:rFonts w:hint="eastAsia" w:ascii="宋体" w:hAnsi="宋体" w:eastAsia="宋体" w:cs="宋体"/>
          <w:color w:val="auto"/>
          <w:sz w:val="32"/>
          <w:szCs w:val="32"/>
        </w:rPr>
      </w:pPr>
      <w:r>
        <w:rPr>
          <w:rFonts w:hint="eastAsia" w:ascii="宋体" w:hAnsi="宋体" w:eastAsia="宋体" w:cs="宋体"/>
          <w:b/>
          <w:bCs/>
          <w:color w:val="auto"/>
          <w:sz w:val="32"/>
          <w:szCs w:val="32"/>
        </w:rPr>
        <w:t>目    录</w:t>
      </w:r>
    </w:p>
    <w:p>
      <w:pPr>
        <w:rPr>
          <w:rFonts w:hint="eastAsia" w:ascii="宋体" w:hAnsi="宋体" w:eastAsia="宋体" w:cs="宋体"/>
          <w:color w:val="auto"/>
          <w:sz w:val="32"/>
          <w:szCs w:val="32"/>
        </w:rPr>
      </w:pPr>
    </w:p>
    <w:p>
      <w:pPr>
        <w:widowControl/>
        <w:spacing w:line="60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第一部分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w:t>
      </w:r>
      <w:r>
        <w:rPr>
          <w:rFonts w:hint="eastAsia" w:ascii="宋体" w:hAnsi="宋体" w:eastAsia="宋体" w:cs="宋体"/>
          <w:b/>
          <w:color w:val="auto"/>
          <w:sz w:val="32"/>
          <w:szCs w:val="32"/>
        </w:rPr>
        <w:t>概况</w:t>
      </w:r>
    </w:p>
    <w:p>
      <w:pPr>
        <w:widowControl/>
        <w:spacing w:line="600" w:lineRule="exact"/>
        <w:ind w:firstLine="640"/>
        <w:jc w:val="left"/>
        <w:rPr>
          <w:rFonts w:hint="eastAsia" w:ascii="宋体" w:hAnsi="宋体" w:eastAsia="宋体" w:cs="宋体"/>
          <w:color w:val="auto"/>
          <w:sz w:val="32"/>
          <w:szCs w:val="32"/>
        </w:rPr>
      </w:pPr>
      <w:r>
        <w:rPr>
          <w:rFonts w:hint="eastAsia" w:ascii="宋体" w:hAnsi="宋体" w:eastAsia="宋体" w:cs="宋体"/>
          <w:b/>
          <w:color w:val="auto"/>
          <w:sz w:val="32"/>
          <w:szCs w:val="32"/>
        </w:rPr>
        <w:t xml:space="preserve">  </w:t>
      </w:r>
      <w:r>
        <w:rPr>
          <w:rFonts w:hint="eastAsia" w:ascii="宋体" w:hAnsi="宋体" w:eastAsia="宋体" w:cs="宋体"/>
          <w:color w:val="auto"/>
          <w:sz w:val="32"/>
          <w:szCs w:val="32"/>
        </w:rPr>
        <w:t xml:space="preserve">  一、部门主要职责</w:t>
      </w:r>
    </w:p>
    <w:p>
      <w:pPr>
        <w:widowControl/>
        <w:spacing w:line="600" w:lineRule="exact"/>
        <w:ind w:firstLine="640"/>
        <w:jc w:val="left"/>
        <w:rPr>
          <w:rFonts w:hint="eastAsia" w:ascii="宋体" w:hAnsi="宋体" w:eastAsia="宋体" w:cs="宋体"/>
          <w:color w:val="auto"/>
          <w:kern w:val="0"/>
          <w:sz w:val="32"/>
          <w:szCs w:val="32"/>
        </w:rPr>
      </w:pPr>
      <w:r>
        <w:rPr>
          <w:rFonts w:hint="eastAsia" w:ascii="宋体" w:hAnsi="宋体" w:eastAsia="宋体" w:cs="宋体"/>
          <w:color w:val="auto"/>
          <w:kern w:val="0"/>
          <w:sz w:val="32"/>
          <w:szCs w:val="32"/>
        </w:rPr>
        <w:t xml:space="preserve">    二、</w:t>
      </w:r>
      <w:r>
        <w:rPr>
          <w:rFonts w:hint="eastAsia" w:ascii="宋体" w:hAnsi="宋体" w:cs="宋体"/>
          <w:color w:val="auto"/>
          <w:kern w:val="0"/>
          <w:sz w:val="32"/>
          <w:szCs w:val="32"/>
          <w:lang w:eastAsia="zh-CN"/>
        </w:rPr>
        <w:t>部门机构设置、人员</w:t>
      </w:r>
      <w:r>
        <w:rPr>
          <w:rFonts w:hint="eastAsia" w:ascii="宋体" w:hAnsi="宋体" w:eastAsia="宋体" w:cs="宋体"/>
          <w:color w:val="auto"/>
          <w:kern w:val="0"/>
          <w:sz w:val="32"/>
          <w:szCs w:val="32"/>
        </w:rPr>
        <w:t>情况</w:t>
      </w:r>
    </w:p>
    <w:p>
      <w:pPr>
        <w:widowControl/>
        <w:spacing w:line="60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kern w:val="0"/>
          <w:sz w:val="32"/>
          <w:szCs w:val="32"/>
        </w:rPr>
        <w:t xml:space="preserve">第二部分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部门预算情况说明</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一、</w:t>
      </w: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w:t>
      </w:r>
      <w:r>
        <w:rPr>
          <w:rFonts w:hint="eastAsia" w:ascii="宋体" w:hAnsi="宋体" w:eastAsia="宋体" w:cs="宋体"/>
          <w:color w:val="auto"/>
          <w:sz w:val="32"/>
          <w:szCs w:val="32"/>
        </w:rPr>
        <w:t>部门预算收支情况说明</w:t>
      </w:r>
    </w:p>
    <w:p>
      <w:pPr>
        <w:widowControl/>
        <w:spacing w:line="600" w:lineRule="exact"/>
        <w:ind w:firstLine="640"/>
        <w:jc w:val="left"/>
        <w:rPr>
          <w:rFonts w:hint="eastAsia" w:ascii="宋体" w:hAnsi="宋体" w:eastAsia="宋体" w:cs="宋体"/>
          <w:color w:val="auto"/>
          <w:sz w:val="32"/>
          <w:szCs w:val="32"/>
        </w:rPr>
      </w:pPr>
      <w:r>
        <w:rPr>
          <w:rFonts w:hint="eastAsia" w:ascii="宋体" w:hAnsi="宋体" w:eastAsia="宋体" w:cs="宋体"/>
          <w:color w:val="auto"/>
          <w:kern w:val="0"/>
          <w:sz w:val="32"/>
          <w:szCs w:val="32"/>
        </w:rPr>
        <w:t xml:space="preserve">    二、</w:t>
      </w: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w:t>
      </w:r>
      <w:r>
        <w:rPr>
          <w:rFonts w:hint="eastAsia" w:ascii="宋体" w:hAnsi="宋体" w:eastAsia="宋体" w:cs="宋体"/>
          <w:color w:val="auto"/>
          <w:sz w:val="32"/>
          <w:szCs w:val="32"/>
        </w:rPr>
        <w:t>“三公”经费预算情况说明</w:t>
      </w:r>
    </w:p>
    <w:p>
      <w:pPr>
        <w:widowControl/>
        <w:spacing w:line="60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第三部分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部门预算表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一、《收支预算总表》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二、《部门收入总表》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三、《部门支出总表》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四、《财政拨款收支总表》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五、《一般公共预算支出表》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六、《一般公共预算基本支出表》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七、《一般公共预算“三公”经费支出表》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八、《政府性基金预算支出表》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九、《国有资本经营预算支出表》</w:t>
      </w:r>
      <w:r>
        <w:rPr>
          <w:rFonts w:hint="eastAsia" w:ascii="宋体" w:hAnsi="宋体" w:eastAsia="宋体" w:cs="宋体"/>
          <w:color w:val="auto"/>
          <w:sz w:val="32"/>
          <w:szCs w:val="32"/>
        </w:rPr>
        <w:tab/>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十、《部门整体支出绩效目标表》</w:t>
      </w:r>
    </w:p>
    <w:p>
      <w:pPr>
        <w:widowControl/>
        <w:spacing w:line="600" w:lineRule="exact"/>
        <w:ind w:firstLine="1280" w:firstLineChars="400"/>
        <w:jc w:val="left"/>
        <w:rPr>
          <w:rFonts w:hint="eastAsia" w:ascii="宋体" w:hAnsi="宋体" w:eastAsia="宋体" w:cs="宋体"/>
          <w:color w:val="auto"/>
          <w:sz w:val="32"/>
          <w:szCs w:val="32"/>
        </w:rPr>
      </w:pPr>
      <w:r>
        <w:rPr>
          <w:rFonts w:hint="eastAsia" w:ascii="宋体" w:hAnsi="宋体" w:eastAsia="宋体" w:cs="宋体"/>
          <w:color w:val="auto"/>
          <w:sz w:val="32"/>
          <w:szCs w:val="32"/>
        </w:rPr>
        <w:t>十一、《重点项目绩效目标表》</w:t>
      </w:r>
    </w:p>
    <w:p>
      <w:pPr>
        <w:widowControl/>
        <w:spacing w:line="600" w:lineRule="exact"/>
        <w:ind w:firstLine="640"/>
        <w:jc w:val="left"/>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第</w:t>
      </w:r>
      <w:r>
        <w:rPr>
          <w:rFonts w:hint="eastAsia" w:ascii="宋体" w:hAnsi="宋体" w:cs="宋体"/>
          <w:b/>
          <w:color w:val="auto"/>
          <w:sz w:val="32"/>
          <w:szCs w:val="32"/>
          <w:lang w:eastAsia="zh-CN"/>
        </w:rPr>
        <w:t>四</w:t>
      </w:r>
      <w:r>
        <w:rPr>
          <w:rFonts w:hint="eastAsia" w:ascii="宋体" w:hAnsi="宋体" w:eastAsia="宋体" w:cs="宋体"/>
          <w:b/>
          <w:color w:val="auto"/>
          <w:sz w:val="32"/>
          <w:szCs w:val="32"/>
        </w:rPr>
        <w:t>部分</w:t>
      </w:r>
      <w:r>
        <w:rPr>
          <w:rFonts w:hint="eastAsia" w:ascii="宋体" w:hAnsi="宋体" w:cs="宋体"/>
          <w:b/>
          <w:color w:val="auto"/>
          <w:sz w:val="32"/>
          <w:szCs w:val="32"/>
          <w:lang w:val="en-US" w:eastAsia="zh-CN"/>
        </w:rPr>
        <w:t xml:space="preserve"> 名词解释</w:t>
      </w:r>
    </w:p>
    <w:p>
      <w:pPr>
        <w:widowControl/>
        <w:spacing w:line="580" w:lineRule="exact"/>
        <w:jc w:val="center"/>
        <w:rPr>
          <w:rFonts w:hint="eastAsia" w:ascii="宋体" w:hAnsi="宋体" w:eastAsia="宋体" w:cs="宋体"/>
          <w:b/>
          <w:color w:val="auto"/>
          <w:sz w:val="36"/>
          <w:szCs w:val="36"/>
        </w:rPr>
      </w:pPr>
    </w:p>
    <w:p>
      <w:pPr>
        <w:widowControl/>
        <w:spacing w:line="580" w:lineRule="exact"/>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第一部分  </w:t>
      </w:r>
      <w:r>
        <w:rPr>
          <w:rFonts w:hint="eastAsia" w:ascii="宋体" w:hAnsi="宋体" w:eastAsia="宋体" w:cs="宋体"/>
          <w:b/>
          <w:color w:val="auto"/>
          <w:sz w:val="36"/>
          <w:szCs w:val="36"/>
          <w:lang w:eastAsia="zh-CN"/>
        </w:rPr>
        <w:t>瑞金市</w:t>
      </w:r>
      <w:r>
        <w:rPr>
          <w:rFonts w:hint="eastAsia" w:ascii="宋体" w:hAnsi="宋体" w:cs="宋体"/>
          <w:b/>
          <w:color w:val="auto"/>
          <w:sz w:val="36"/>
          <w:szCs w:val="36"/>
          <w:lang w:eastAsia="zh-CN"/>
        </w:rPr>
        <w:t>司法局</w:t>
      </w:r>
      <w:r>
        <w:rPr>
          <w:rFonts w:hint="eastAsia" w:ascii="宋体" w:hAnsi="宋体" w:eastAsia="宋体" w:cs="宋体"/>
          <w:b/>
          <w:color w:val="auto"/>
          <w:sz w:val="36"/>
          <w:szCs w:val="36"/>
        </w:rPr>
        <w:t>概况</w:t>
      </w:r>
    </w:p>
    <w:p>
      <w:pPr>
        <w:widowControl/>
        <w:spacing w:line="580" w:lineRule="exact"/>
        <w:ind w:firstLine="640"/>
        <w:jc w:val="left"/>
        <w:rPr>
          <w:rFonts w:hint="eastAsia" w:ascii="宋体" w:hAnsi="宋体" w:eastAsia="宋体" w:cs="宋体"/>
          <w:b/>
          <w:color w:val="auto"/>
          <w:sz w:val="32"/>
          <w:szCs w:val="32"/>
        </w:rPr>
      </w:pPr>
    </w:p>
    <w:p>
      <w:pPr>
        <w:widowControl/>
        <w:numPr>
          <w:ilvl w:val="0"/>
          <w:numId w:val="1"/>
        </w:numPr>
        <w:spacing w:line="580" w:lineRule="exact"/>
        <w:ind w:left="-10" w:leftChars="0" w:firstLine="640" w:firstLineChars="0"/>
        <w:jc w:val="left"/>
        <w:rPr>
          <w:rFonts w:hint="eastAsia" w:ascii="宋体" w:hAnsi="宋体" w:eastAsia="宋体" w:cs="宋体"/>
          <w:color w:val="auto"/>
          <w:sz w:val="32"/>
          <w:szCs w:val="32"/>
        </w:rPr>
      </w:pPr>
      <w:r>
        <w:rPr>
          <w:rFonts w:hint="eastAsia" w:ascii="宋体" w:hAnsi="宋体" w:eastAsia="宋体" w:cs="宋体"/>
          <w:b/>
          <w:color w:val="auto"/>
          <w:sz w:val="32"/>
          <w:szCs w:val="32"/>
        </w:rPr>
        <w:t>部门主要职责</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（一）制订和编制全市司法行政工作的中、长期规划，年度计划并监督实施。</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（二）制订全市法治宣传教育和普及法律常识规划，并组织实施；指导全市各乡（镇）、各行业的依法治理工作和法治宣传工作。</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（三）管理、监督、指导全市律师、司法鉴定、基层法律服务和法律援助工作；综合管理社会法律服务机构，负责公共法律服务工作。</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（四）管理、监督和指导全市公证机构办理公证业务活动。 </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（五）指导全市司法行政机关、基层司法所及人民调解员开展人民调解工作。</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（六）监督和指导全市刑满释放和社区矫正人员的安置帮教工作。</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（七）管理、监督、指导全市社区矫正工作。</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（八）承办市委依法治市委员会及其办公室日常事务。</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制订和编制市政府规范性文件计划，组织起草市政府规范性文件，审查市政府各部门和各乡（镇）政府上报市政府的规范性文件，清理、汇编、解释市政府规范性文件；负责市政府行政复议、应诉、行政赔偿的具体工作；拟订行政执法监督工作计划，参与行政执法监督检查；为政府法制建设、全面推进依法行政做好法制参谋。</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（十）将安全生产法律法规纳入公民普法的重要内容，会同有关部门广泛宣传普及安全生产法律法规知识；指导律师、公证、基层法律服务工作者，为生产经营单位提供安全生产法律服务。</w:t>
      </w:r>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（十一）负责全市司法行政干警和法律服务人员的队伍建设和思想政治工作；负责本系统干部、职工的业务培训、岗位培训，提高队伍素质。</w:t>
      </w:r>
    </w:p>
    <w:p>
      <w:pPr>
        <w:adjustRightInd w:val="0"/>
        <w:snapToGrid w:val="0"/>
        <w:spacing w:line="560" w:lineRule="exact"/>
        <w:ind w:firstLine="640" w:firstLineChars="200"/>
        <w:rPr>
          <w:rFonts w:hint="eastAsia"/>
          <w:color w:val="auto"/>
        </w:rPr>
      </w:pPr>
      <w:r>
        <w:rPr>
          <w:rFonts w:hint="eastAsia" w:ascii="仿宋_GB2312" w:hAnsi="仿宋_GB2312" w:eastAsia="仿宋_GB2312" w:cs="仿宋_GB2312"/>
          <w:color w:val="auto"/>
          <w:sz w:val="32"/>
          <w:szCs w:val="32"/>
        </w:rPr>
        <w:t>（十二）负责抓好全市司法行政系统财务内审工作。</w:t>
      </w:r>
    </w:p>
    <w:p>
      <w:pPr>
        <w:widowControl/>
        <w:numPr>
          <w:ilvl w:val="0"/>
          <w:numId w:val="0"/>
        </w:numPr>
        <w:spacing w:line="580" w:lineRule="exact"/>
        <w:jc w:val="left"/>
        <w:rPr>
          <w:rFonts w:hint="eastAsia" w:ascii="宋体" w:hAnsi="宋体" w:eastAsia="宋体" w:cs="宋体"/>
          <w:b/>
          <w:bCs/>
          <w:color w:val="auto"/>
          <w:sz w:val="32"/>
          <w:szCs w:val="32"/>
          <w:lang w:eastAsia="zh-CN"/>
        </w:rPr>
      </w:pPr>
      <w:r>
        <w:rPr>
          <w:rFonts w:hint="eastAsia" w:ascii="宋体" w:hAnsi="宋体" w:cs="宋体"/>
          <w:color w:val="auto"/>
          <w:sz w:val="32"/>
          <w:szCs w:val="32"/>
          <w:lang w:val="en-US" w:eastAsia="zh-CN"/>
        </w:rPr>
        <w:t xml:space="preserve">    </w:t>
      </w:r>
      <w:r>
        <w:rPr>
          <w:rFonts w:hint="eastAsia" w:ascii="宋体" w:hAnsi="宋体" w:cs="宋体"/>
          <w:b/>
          <w:color w:val="auto"/>
          <w:kern w:val="0"/>
          <w:sz w:val="32"/>
          <w:szCs w:val="32"/>
          <w:lang w:eastAsia="zh-CN"/>
        </w:rPr>
        <w:t>二</w:t>
      </w:r>
      <w:r>
        <w:rPr>
          <w:rFonts w:hint="eastAsia" w:ascii="宋体" w:hAnsi="宋体" w:eastAsia="宋体" w:cs="宋体"/>
          <w:b/>
          <w:color w:val="auto"/>
          <w:kern w:val="0"/>
          <w:sz w:val="32"/>
          <w:szCs w:val="32"/>
          <w:lang w:eastAsia="zh-CN"/>
        </w:rPr>
        <w:t>、</w:t>
      </w:r>
      <w:r>
        <w:rPr>
          <w:rFonts w:hint="eastAsia" w:ascii="宋体" w:hAnsi="宋体" w:cs="宋体"/>
          <w:b/>
          <w:bCs/>
          <w:color w:val="auto"/>
          <w:kern w:val="0"/>
          <w:sz w:val="32"/>
          <w:szCs w:val="32"/>
          <w:lang w:eastAsia="zh-CN"/>
        </w:rPr>
        <w:t>部门机构设置、人员</w:t>
      </w:r>
      <w:r>
        <w:rPr>
          <w:rFonts w:hint="eastAsia" w:ascii="宋体" w:hAnsi="宋体" w:eastAsia="宋体" w:cs="宋体"/>
          <w:b/>
          <w:bCs/>
          <w:color w:val="auto"/>
          <w:kern w:val="0"/>
          <w:sz w:val="32"/>
          <w:szCs w:val="32"/>
        </w:rPr>
        <w:t>情况</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lang w:eastAsia="zh-CN"/>
        </w:rPr>
        <w:t>年瑞金市司法局</w:t>
      </w:r>
      <w:r>
        <w:rPr>
          <w:rFonts w:hint="eastAsia" w:ascii="仿宋" w:hAnsi="仿宋" w:eastAsia="仿宋"/>
          <w:color w:val="auto"/>
          <w:sz w:val="32"/>
          <w:szCs w:val="32"/>
        </w:rPr>
        <w:t>共有预算单位</w:t>
      </w:r>
      <w:r>
        <w:rPr>
          <w:rFonts w:hint="eastAsia" w:ascii="仿宋" w:hAnsi="仿宋" w:eastAsia="仿宋"/>
          <w:color w:val="auto"/>
          <w:sz w:val="32"/>
          <w:szCs w:val="32"/>
          <w:lang w:val="en-US" w:eastAsia="zh-CN"/>
        </w:rPr>
        <w:t>2</w:t>
      </w:r>
      <w:r>
        <w:rPr>
          <w:rFonts w:ascii="仿宋" w:hAnsi="仿宋" w:eastAsia="仿宋"/>
          <w:color w:val="auto"/>
          <w:sz w:val="32"/>
          <w:szCs w:val="32"/>
        </w:rPr>
        <w:t>个，包括</w:t>
      </w:r>
      <w:r>
        <w:rPr>
          <w:rFonts w:hint="eastAsia" w:ascii="仿宋" w:hAnsi="仿宋" w:eastAsia="仿宋"/>
          <w:color w:val="auto"/>
          <w:sz w:val="32"/>
          <w:szCs w:val="32"/>
          <w:lang w:val="en-US" w:eastAsia="zh-CN"/>
        </w:rPr>
        <w:t>局本级和1个所属二级预算单位江西省瑞金市公证处。</w:t>
      </w:r>
    </w:p>
    <w:p>
      <w:pPr>
        <w:ind w:firstLine="640" w:firstLineChars="200"/>
        <w:rPr>
          <w:rFonts w:hint="default" w:ascii="宋体" w:hAnsi="宋体" w:cs="宋体"/>
          <w:b/>
          <w:color w:val="auto"/>
          <w:sz w:val="32"/>
          <w:szCs w:val="32"/>
          <w:lang w:val="en-US" w:eastAsia="zh-CN"/>
        </w:rPr>
      </w:pP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${page400644146.ds532982397_REP_JX_BAS_AGENCY_INFO_ZYFRS_S_BZRSXJ}</w:instrText>
      </w:r>
      <w:r>
        <w:rPr>
          <w:rFonts w:ascii="仿宋" w:hAnsi="仿宋" w:eastAsia="仿宋"/>
          <w:color w:val="auto"/>
          <w:sz w:val="32"/>
          <w:szCs w:val="32"/>
        </w:rPr>
        <w:fldChar w:fldCharType="separate"/>
      </w:r>
      <w:r>
        <w:rPr>
          <w:rFonts w:ascii="仿宋" w:hAnsi="仿宋" w:eastAsia="仿宋"/>
          <w:color w:val="auto"/>
          <w:sz w:val="32"/>
          <w:szCs w:val="32"/>
        </w:rPr>
        <w:t>编制人数小计</w:t>
      </w:r>
      <w:r>
        <w:rPr>
          <w:rFonts w:hint="eastAsia" w:ascii="仿宋" w:hAnsi="仿宋" w:eastAsia="仿宋"/>
          <w:color w:val="auto"/>
          <w:sz w:val="32"/>
          <w:szCs w:val="32"/>
          <w:lang w:val="en-US" w:eastAsia="zh-CN"/>
        </w:rPr>
        <w:t>67</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t>其中：</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${page400644146.ds532982397_REP_JX_BAS_AGENCY_INFO_ZYFRS_S_BZRSMX}</w:instrText>
      </w:r>
      <w:r>
        <w:rPr>
          <w:rFonts w:ascii="仿宋" w:hAnsi="仿宋" w:eastAsia="仿宋"/>
          <w:color w:val="auto"/>
          <w:sz w:val="32"/>
          <w:szCs w:val="32"/>
        </w:rPr>
        <w:fldChar w:fldCharType="separate"/>
      </w:r>
      <w:r>
        <w:rPr>
          <w:rFonts w:ascii="仿宋" w:hAnsi="仿宋" w:eastAsia="仿宋"/>
          <w:color w:val="auto"/>
          <w:sz w:val="32"/>
          <w:szCs w:val="32"/>
        </w:rPr>
        <w:t>行政编制人数</w:t>
      </w:r>
      <w:r>
        <w:rPr>
          <w:rFonts w:hint="eastAsia" w:ascii="仿宋" w:hAnsi="仿宋" w:eastAsia="仿宋"/>
          <w:color w:val="auto"/>
          <w:sz w:val="32"/>
          <w:szCs w:val="32"/>
          <w:lang w:val="en-US" w:eastAsia="zh-CN"/>
        </w:rPr>
        <w:t>53</w:t>
      </w:r>
      <w:r>
        <w:rPr>
          <w:rFonts w:ascii="仿宋" w:hAnsi="仿宋" w:eastAsia="仿宋"/>
          <w:color w:val="auto"/>
          <w:sz w:val="32"/>
          <w:szCs w:val="32"/>
        </w:rPr>
        <w:t>人,</w:t>
      </w:r>
      <w:r>
        <w:rPr>
          <w:rFonts w:hint="eastAsia" w:ascii="仿宋" w:hAnsi="仿宋" w:eastAsia="仿宋"/>
          <w:color w:val="auto"/>
          <w:sz w:val="32"/>
          <w:szCs w:val="32"/>
          <w:lang w:eastAsia="zh-CN"/>
        </w:rPr>
        <w:t>工勤编制人数</w:t>
      </w:r>
      <w:r>
        <w:rPr>
          <w:rFonts w:hint="eastAsia" w:ascii="仿宋" w:hAnsi="仿宋" w:eastAsia="仿宋"/>
          <w:color w:val="auto"/>
          <w:sz w:val="32"/>
          <w:szCs w:val="32"/>
          <w:lang w:val="en-US" w:eastAsia="zh-CN"/>
        </w:rPr>
        <w:t>5人，</w:t>
      </w:r>
      <w:r>
        <w:rPr>
          <w:rFonts w:ascii="仿宋" w:hAnsi="仿宋" w:eastAsia="仿宋"/>
          <w:color w:val="auto"/>
          <w:sz w:val="32"/>
          <w:szCs w:val="32"/>
        </w:rPr>
        <w:t>参照公务员管理的事业编制人数</w:t>
      </w:r>
      <w:r>
        <w:rPr>
          <w:rFonts w:hint="eastAsia" w:ascii="仿宋" w:hAnsi="仿宋" w:eastAsia="仿宋"/>
          <w:color w:val="auto"/>
          <w:sz w:val="32"/>
          <w:szCs w:val="32"/>
          <w:lang w:val="en-US" w:eastAsia="zh-CN"/>
        </w:rPr>
        <w:t>0</w:t>
      </w:r>
      <w:r>
        <w:rPr>
          <w:rFonts w:ascii="仿宋" w:hAnsi="仿宋" w:eastAsia="仿宋"/>
          <w:color w:val="auto"/>
          <w:sz w:val="32"/>
          <w:szCs w:val="32"/>
        </w:rPr>
        <w:t>人,全</w:t>
      </w:r>
      <w:r>
        <w:rPr>
          <w:rFonts w:hint="eastAsia" w:ascii="仿宋" w:hAnsi="仿宋" w:eastAsia="仿宋"/>
          <w:color w:val="auto"/>
          <w:sz w:val="32"/>
          <w:szCs w:val="32"/>
          <w:lang w:eastAsia="zh-CN"/>
        </w:rPr>
        <w:t>额</w:t>
      </w:r>
      <w:r>
        <w:rPr>
          <w:rFonts w:ascii="仿宋" w:hAnsi="仿宋" w:eastAsia="仿宋"/>
          <w:color w:val="auto"/>
          <w:sz w:val="32"/>
          <w:szCs w:val="32"/>
        </w:rPr>
        <w:t>补助事业编制人数</w:t>
      </w:r>
      <w:r>
        <w:rPr>
          <w:rFonts w:hint="eastAsia" w:ascii="仿宋" w:hAnsi="仿宋" w:eastAsia="仿宋"/>
          <w:color w:val="auto"/>
          <w:sz w:val="32"/>
          <w:szCs w:val="32"/>
          <w:lang w:val="en-US" w:eastAsia="zh-CN"/>
        </w:rPr>
        <w:t>9</w:t>
      </w:r>
      <w:r>
        <w:rPr>
          <w:rFonts w:ascii="仿宋" w:hAnsi="仿宋" w:eastAsia="仿宋"/>
          <w:color w:val="auto"/>
          <w:sz w:val="32"/>
          <w:szCs w:val="32"/>
        </w:rPr>
        <w:t>人,自收自支编制人数</w:t>
      </w:r>
      <w:r>
        <w:rPr>
          <w:rFonts w:hint="eastAsia" w:ascii="仿宋" w:hAnsi="仿宋" w:eastAsia="仿宋"/>
          <w:color w:val="auto"/>
          <w:sz w:val="32"/>
          <w:szCs w:val="32"/>
          <w:lang w:val="en-US" w:eastAsia="zh-CN"/>
        </w:rPr>
        <w:t>0</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${page400644146.ds532982397_REP_JX_BAS_AGENCY_INFO_ZYFRS_S_SYRSXJ}</w:instrText>
      </w:r>
      <w:r>
        <w:rPr>
          <w:rFonts w:ascii="仿宋" w:hAnsi="仿宋" w:eastAsia="仿宋"/>
          <w:color w:val="auto"/>
          <w:sz w:val="32"/>
          <w:szCs w:val="32"/>
        </w:rPr>
        <w:fldChar w:fldCharType="separate"/>
      </w:r>
      <w:r>
        <w:rPr>
          <w:rFonts w:ascii="仿宋" w:hAnsi="仿宋" w:eastAsia="仿宋"/>
          <w:color w:val="auto"/>
          <w:sz w:val="32"/>
          <w:szCs w:val="32"/>
        </w:rPr>
        <w:t>实有人数小计</w:t>
      </w:r>
      <w:r>
        <w:rPr>
          <w:rFonts w:hint="eastAsia" w:ascii="仿宋" w:hAnsi="仿宋" w:eastAsia="仿宋"/>
          <w:color w:val="auto"/>
          <w:sz w:val="32"/>
          <w:szCs w:val="32"/>
          <w:lang w:val="en-US" w:eastAsia="zh-CN"/>
        </w:rPr>
        <w:t>104</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t>其中：</w:t>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${page400644146.ds532982397_REP_JX_BAS_AGENCY_INFO_ZYFRS_S_ZZRSXJ}</w:instrText>
      </w:r>
      <w:r>
        <w:rPr>
          <w:rFonts w:ascii="仿宋" w:hAnsi="仿宋" w:eastAsia="仿宋"/>
          <w:color w:val="auto"/>
          <w:sz w:val="32"/>
          <w:szCs w:val="32"/>
        </w:rPr>
        <w:fldChar w:fldCharType="separate"/>
      </w:r>
      <w:r>
        <w:rPr>
          <w:rFonts w:ascii="仿宋" w:hAnsi="仿宋" w:eastAsia="仿宋"/>
          <w:color w:val="auto"/>
          <w:sz w:val="32"/>
          <w:szCs w:val="32"/>
        </w:rPr>
        <w:t>在职人数小计</w:t>
      </w:r>
      <w:r>
        <w:rPr>
          <w:rFonts w:hint="eastAsia" w:ascii="仿宋" w:hAnsi="仿宋" w:eastAsia="仿宋"/>
          <w:color w:val="auto"/>
          <w:sz w:val="32"/>
          <w:szCs w:val="32"/>
          <w:lang w:val="en-US" w:eastAsia="zh-CN"/>
        </w:rPr>
        <w:t>48</w:t>
      </w:r>
      <w:r>
        <w:rPr>
          <w:rFonts w:ascii="仿宋" w:hAnsi="仿宋" w:eastAsia="仿宋"/>
          <w:color w:val="auto"/>
          <w:sz w:val="32"/>
          <w:szCs w:val="32"/>
        </w:rPr>
        <w:t>人,</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${page400644146.ds532982397_REP_JX_BAS_AGENCY_INFO_ZYFRS_S_ZZRSMX}</w:instrText>
      </w:r>
      <w:r>
        <w:rPr>
          <w:rFonts w:ascii="仿宋" w:hAnsi="仿宋" w:eastAsia="仿宋"/>
          <w:color w:val="auto"/>
          <w:sz w:val="32"/>
          <w:szCs w:val="32"/>
        </w:rPr>
        <w:fldChar w:fldCharType="separate"/>
      </w:r>
      <w:r>
        <w:rPr>
          <w:rFonts w:ascii="仿宋" w:hAnsi="仿宋" w:eastAsia="仿宋"/>
          <w:color w:val="auto"/>
          <w:sz w:val="32"/>
          <w:szCs w:val="32"/>
        </w:rPr>
        <w:t>行政在职人数</w:t>
      </w:r>
      <w:r>
        <w:rPr>
          <w:rFonts w:hint="eastAsia" w:ascii="仿宋" w:hAnsi="仿宋" w:eastAsia="仿宋"/>
          <w:color w:val="auto"/>
          <w:sz w:val="32"/>
          <w:szCs w:val="32"/>
          <w:lang w:val="en-US" w:eastAsia="zh-CN"/>
        </w:rPr>
        <w:t>41</w:t>
      </w:r>
      <w:r>
        <w:rPr>
          <w:rFonts w:ascii="仿宋" w:hAnsi="仿宋" w:eastAsia="仿宋"/>
          <w:color w:val="auto"/>
          <w:sz w:val="32"/>
          <w:szCs w:val="32"/>
        </w:rPr>
        <w:t>人,</w:t>
      </w:r>
      <w:r>
        <w:rPr>
          <w:rFonts w:hint="eastAsia" w:ascii="仿宋" w:hAnsi="仿宋" w:eastAsia="仿宋"/>
          <w:color w:val="auto"/>
          <w:sz w:val="32"/>
          <w:szCs w:val="32"/>
          <w:lang w:eastAsia="zh-CN"/>
        </w:rPr>
        <w:t>行政工勤人数</w:t>
      </w:r>
      <w:r>
        <w:rPr>
          <w:rFonts w:hint="eastAsia" w:ascii="仿宋" w:hAnsi="仿宋" w:eastAsia="仿宋"/>
          <w:color w:val="auto"/>
          <w:sz w:val="32"/>
          <w:szCs w:val="32"/>
          <w:lang w:val="en-US" w:eastAsia="zh-CN"/>
        </w:rPr>
        <w:t>5人，</w:t>
      </w:r>
      <w:r>
        <w:rPr>
          <w:rFonts w:ascii="仿宋" w:hAnsi="仿宋" w:eastAsia="仿宋"/>
          <w:color w:val="auto"/>
          <w:sz w:val="32"/>
          <w:szCs w:val="32"/>
        </w:rPr>
        <w:t>参照公务员管理的事业单位在职人数</w:t>
      </w:r>
      <w:r>
        <w:rPr>
          <w:rFonts w:hint="eastAsia" w:ascii="仿宋" w:hAnsi="仿宋" w:eastAsia="仿宋"/>
          <w:color w:val="auto"/>
          <w:sz w:val="32"/>
          <w:szCs w:val="32"/>
          <w:lang w:val="en-US" w:eastAsia="zh-CN"/>
        </w:rPr>
        <w:t>0</w:t>
      </w:r>
      <w:r>
        <w:rPr>
          <w:rFonts w:ascii="仿宋" w:hAnsi="仿宋" w:eastAsia="仿宋"/>
          <w:color w:val="auto"/>
          <w:sz w:val="32"/>
          <w:szCs w:val="32"/>
        </w:rPr>
        <w:t>人,全</w:t>
      </w:r>
      <w:r>
        <w:rPr>
          <w:rFonts w:hint="eastAsia" w:ascii="仿宋" w:hAnsi="仿宋" w:eastAsia="仿宋"/>
          <w:color w:val="auto"/>
          <w:sz w:val="32"/>
          <w:szCs w:val="32"/>
          <w:lang w:eastAsia="zh-CN"/>
        </w:rPr>
        <w:t>额</w:t>
      </w:r>
      <w:r>
        <w:rPr>
          <w:rFonts w:ascii="仿宋" w:hAnsi="仿宋" w:eastAsia="仿宋"/>
          <w:color w:val="auto"/>
          <w:sz w:val="32"/>
          <w:szCs w:val="32"/>
        </w:rPr>
        <w:t>补助事业在职人数</w:t>
      </w:r>
      <w:r>
        <w:rPr>
          <w:rFonts w:hint="eastAsia" w:ascii="仿宋" w:hAnsi="仿宋" w:eastAsia="仿宋"/>
          <w:color w:val="auto"/>
          <w:sz w:val="32"/>
          <w:szCs w:val="32"/>
          <w:lang w:val="en-US" w:eastAsia="zh-CN"/>
        </w:rPr>
        <w:t>6</w:t>
      </w:r>
      <w:r>
        <w:rPr>
          <w:rFonts w:ascii="仿宋" w:hAnsi="仿宋" w:eastAsia="仿宋"/>
          <w:color w:val="auto"/>
          <w:sz w:val="32"/>
          <w:szCs w:val="32"/>
        </w:rPr>
        <w:t>人</w:t>
      </w:r>
      <w:r>
        <w:rPr>
          <w:rFonts w:hint="eastAsia" w:ascii="仿宋" w:hAnsi="仿宋" w:eastAsia="仿宋"/>
          <w:color w:val="auto"/>
          <w:sz w:val="32"/>
          <w:szCs w:val="32"/>
          <w:lang w:val="en-US" w:eastAsia="zh-CN"/>
        </w:rPr>
        <w:t>;</w:t>
      </w:r>
      <w:r>
        <w:rPr>
          <w:color w:val="auto"/>
        </w:rPr>
        <w:fldChar w:fldCharType="end"/>
      </w:r>
      <w:r>
        <w:rPr>
          <w:rFonts w:ascii="仿宋" w:hAnsi="仿宋" w:eastAsia="仿宋"/>
          <w:color w:val="auto"/>
          <w:sz w:val="32"/>
          <w:szCs w:val="32"/>
        </w:rPr>
        <w:fldChar w:fldCharType="begin"/>
      </w:r>
      <w:r>
        <w:rPr>
          <w:rFonts w:ascii="仿宋" w:hAnsi="仿宋" w:eastAsia="仿宋"/>
          <w:color w:val="auto"/>
          <w:sz w:val="32"/>
          <w:szCs w:val="32"/>
        </w:rPr>
        <w:instrText xml:space="preserve">MERGEFIELD ${page400644146.ds532982397_REP_JX_BAS_AGENCY_INFO_ZYFRS_S_QTRSMX}</w:instrText>
      </w:r>
      <w:r>
        <w:rPr>
          <w:rFonts w:ascii="仿宋" w:hAnsi="仿宋" w:eastAsia="仿宋"/>
          <w:color w:val="auto"/>
          <w:sz w:val="32"/>
          <w:szCs w:val="32"/>
        </w:rPr>
        <w:fldChar w:fldCharType="separate"/>
      </w:r>
      <w:r>
        <w:rPr>
          <w:rFonts w:ascii="仿宋" w:hAnsi="仿宋" w:eastAsia="仿宋"/>
          <w:color w:val="auto"/>
          <w:sz w:val="32"/>
          <w:szCs w:val="32"/>
        </w:rPr>
        <w:t>离休人数小计</w:t>
      </w:r>
      <w:r>
        <w:rPr>
          <w:rFonts w:hint="eastAsia" w:ascii="仿宋" w:hAnsi="仿宋" w:eastAsia="仿宋"/>
          <w:color w:val="auto"/>
          <w:sz w:val="32"/>
          <w:szCs w:val="32"/>
          <w:lang w:val="en-US" w:eastAsia="zh-CN"/>
        </w:rPr>
        <w:t>0</w:t>
      </w:r>
      <w:r>
        <w:rPr>
          <w:rFonts w:ascii="仿宋" w:hAnsi="仿宋" w:eastAsia="仿宋"/>
          <w:color w:val="auto"/>
          <w:sz w:val="32"/>
          <w:szCs w:val="32"/>
        </w:rPr>
        <w:t>人,退休人数小计</w:t>
      </w:r>
      <w:r>
        <w:rPr>
          <w:rFonts w:hint="eastAsia" w:ascii="仿宋" w:hAnsi="仿宋" w:eastAsia="仿宋"/>
          <w:color w:val="auto"/>
          <w:sz w:val="32"/>
          <w:szCs w:val="32"/>
          <w:lang w:val="en-US" w:eastAsia="zh-CN"/>
        </w:rPr>
        <w:t>25</w:t>
      </w:r>
      <w:r>
        <w:rPr>
          <w:rFonts w:ascii="仿宋" w:hAnsi="仿宋" w:eastAsia="仿宋"/>
          <w:color w:val="auto"/>
          <w:sz w:val="32"/>
          <w:szCs w:val="32"/>
        </w:rPr>
        <w:t>人,退职人员</w:t>
      </w:r>
      <w:r>
        <w:rPr>
          <w:rFonts w:hint="eastAsia" w:ascii="仿宋" w:hAnsi="仿宋" w:eastAsia="仿宋"/>
          <w:color w:val="auto"/>
          <w:sz w:val="32"/>
          <w:szCs w:val="32"/>
          <w:lang w:val="en-US" w:eastAsia="zh-CN"/>
        </w:rPr>
        <w:t>0</w:t>
      </w:r>
      <w:r>
        <w:rPr>
          <w:rFonts w:ascii="仿宋" w:hAnsi="仿宋" w:eastAsia="仿宋"/>
          <w:color w:val="auto"/>
          <w:sz w:val="32"/>
          <w:szCs w:val="32"/>
        </w:rPr>
        <w:t>人,遗属人数</w:t>
      </w:r>
      <w:r>
        <w:rPr>
          <w:rFonts w:hint="eastAsia" w:ascii="仿宋" w:hAnsi="仿宋" w:eastAsia="仿宋"/>
          <w:color w:val="auto"/>
          <w:sz w:val="32"/>
          <w:szCs w:val="32"/>
          <w:lang w:val="en-US" w:eastAsia="zh-CN"/>
        </w:rPr>
        <w:t>3</w:t>
      </w:r>
      <w:r>
        <w:rPr>
          <w:rFonts w:ascii="仿宋" w:hAnsi="仿宋" w:eastAsia="仿宋"/>
          <w:color w:val="auto"/>
          <w:sz w:val="32"/>
          <w:szCs w:val="32"/>
        </w:rPr>
        <w:t>人</w:t>
      </w:r>
      <w:r>
        <w:rPr>
          <w:rFonts w:hint="eastAsia" w:ascii="仿宋" w:hAnsi="仿宋" w:eastAsia="仿宋"/>
          <w:color w:val="auto"/>
          <w:sz w:val="32"/>
          <w:szCs w:val="32"/>
          <w:lang w:eastAsia="zh-CN"/>
        </w:rPr>
        <w:t>，临聘人员</w:t>
      </w:r>
      <w:r>
        <w:rPr>
          <w:rFonts w:hint="eastAsia" w:ascii="仿宋" w:hAnsi="仿宋" w:eastAsia="仿宋"/>
          <w:color w:val="auto"/>
          <w:sz w:val="32"/>
          <w:szCs w:val="32"/>
          <w:lang w:val="en-US" w:eastAsia="zh-CN"/>
        </w:rPr>
        <w:t>24人</w:t>
      </w:r>
      <w:r>
        <w:rPr>
          <w:rFonts w:ascii="仿宋" w:hAnsi="仿宋" w:eastAsia="仿宋"/>
          <w:color w:val="auto"/>
          <w:sz w:val="32"/>
          <w:szCs w:val="32"/>
        </w:rPr>
        <w:t>。</w:t>
      </w:r>
      <w:r>
        <w:rPr>
          <w:color w:val="auto"/>
        </w:rPr>
        <w:fldChar w:fldCharType="end"/>
      </w:r>
      <w:bookmarkStart w:id="0" w:name="_GoBack"/>
      <w:bookmarkEnd w:id="0"/>
    </w:p>
    <w:p>
      <w:pPr>
        <w:widowControl/>
        <w:tabs>
          <w:tab w:val="left" w:pos="2310"/>
        </w:tabs>
        <w:spacing w:line="580" w:lineRule="exact"/>
        <w:jc w:val="center"/>
        <w:rPr>
          <w:rFonts w:hint="eastAsia" w:ascii="宋体" w:hAnsi="宋体" w:eastAsia="宋体" w:cs="宋体"/>
          <w:b/>
          <w:color w:val="auto"/>
          <w:sz w:val="32"/>
          <w:szCs w:val="32"/>
        </w:rPr>
      </w:pPr>
      <w:r>
        <w:rPr>
          <w:rFonts w:hint="eastAsia" w:ascii="宋体" w:hAnsi="宋体" w:eastAsia="宋体" w:cs="宋体"/>
          <w:b/>
          <w:color w:val="auto"/>
          <w:kern w:val="0"/>
          <w:sz w:val="32"/>
          <w:szCs w:val="32"/>
        </w:rPr>
        <w:t xml:space="preserve">第二部分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部门预算情况说明</w:t>
      </w:r>
    </w:p>
    <w:p>
      <w:pPr>
        <w:widowControl/>
        <w:spacing w:line="580" w:lineRule="exact"/>
        <w:jc w:val="center"/>
        <w:rPr>
          <w:rFonts w:hint="eastAsia" w:ascii="宋体" w:hAnsi="宋体" w:eastAsia="宋体" w:cs="宋体"/>
          <w:b/>
          <w:color w:val="auto"/>
          <w:sz w:val="32"/>
          <w:szCs w:val="32"/>
        </w:rPr>
      </w:pPr>
    </w:p>
    <w:p>
      <w:pPr>
        <w:widowControl/>
        <w:spacing w:line="580" w:lineRule="exact"/>
        <w:ind w:firstLine="643" w:firstLineChars="20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一、</w:t>
      </w:r>
      <w:r>
        <w:rPr>
          <w:rFonts w:hint="eastAsia" w:ascii="宋体" w:hAnsi="宋体" w:cs="宋体"/>
          <w:b/>
          <w:color w:val="auto"/>
          <w:sz w:val="32"/>
          <w:szCs w:val="32"/>
          <w:lang w:eastAsia="zh-CN"/>
        </w:rPr>
        <w:t>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部门预算收支情况说明</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（一）收入预算情况</w:t>
      </w:r>
    </w:p>
    <w:p>
      <w:pPr>
        <w:spacing w:line="600" w:lineRule="exact"/>
        <w:ind w:firstLine="640" w:firstLineChars="200"/>
        <w:rPr>
          <w:rFonts w:hint="eastAsia"/>
          <w:color w:val="auto"/>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eastAsia="zh-CN"/>
        </w:rPr>
        <w:t>瑞金</w:t>
      </w:r>
      <w:r>
        <w:rPr>
          <w:rFonts w:hint="eastAsia" w:ascii="仿宋" w:hAnsi="仿宋" w:eastAsia="仿宋"/>
          <w:color w:val="auto"/>
          <w:sz w:val="32"/>
          <w:szCs w:val="32"/>
        </w:rPr>
        <w:t>市</w:t>
      </w:r>
      <w:r>
        <w:rPr>
          <w:rFonts w:hint="eastAsia" w:ascii="仿宋" w:hAnsi="仿宋" w:eastAsia="仿宋"/>
          <w:color w:val="auto"/>
          <w:sz w:val="32"/>
          <w:szCs w:val="32"/>
          <w:lang w:eastAsia="zh-CN"/>
        </w:rPr>
        <w:t>司法局</w:t>
      </w:r>
      <w:r>
        <w:rPr>
          <w:rFonts w:hint="eastAsia" w:ascii="仿宋" w:hAnsi="仿宋" w:eastAsia="仿宋"/>
          <w:color w:val="auto"/>
          <w:sz w:val="32"/>
          <w:szCs w:val="32"/>
        </w:rPr>
        <w:t>收入预算总额为</w:t>
      </w:r>
      <w:r>
        <w:rPr>
          <w:rFonts w:hint="eastAsia" w:ascii="仿宋" w:hAnsi="仿宋" w:eastAsia="仿宋"/>
          <w:color w:val="auto"/>
          <w:sz w:val="32"/>
          <w:szCs w:val="32"/>
          <w:lang w:val="en-US" w:eastAsia="zh-CN"/>
        </w:rPr>
        <w:t>1195.06</w:t>
      </w:r>
      <w:r>
        <w:rPr>
          <w:rFonts w:hint="eastAsia" w:ascii="仿宋" w:hAnsi="仿宋" w:eastAsia="仿宋"/>
          <w:color w:val="auto"/>
          <w:sz w:val="32"/>
          <w:szCs w:val="32"/>
        </w:rPr>
        <w:t>万元，</w:t>
      </w:r>
      <w:r>
        <w:rPr>
          <w:rFonts w:hint="eastAsia" w:ascii="Times New Roman" w:hAnsi="Times New Roman" w:eastAsia="仿宋_GB2312" w:cs="Times New Roman"/>
          <w:bCs/>
          <w:color w:val="auto"/>
          <w:sz w:val="32"/>
          <w:szCs w:val="32"/>
          <w:lang w:eastAsia="zh-CN"/>
        </w:rPr>
        <w:t>较上年的</w:t>
      </w:r>
      <w:r>
        <w:rPr>
          <w:rFonts w:hint="eastAsia" w:eastAsia="仿宋_GB2312" w:cs="Times New Roman"/>
          <w:bCs/>
          <w:color w:val="auto"/>
          <w:sz w:val="32"/>
          <w:szCs w:val="32"/>
          <w:lang w:val="en-US" w:eastAsia="zh-CN"/>
        </w:rPr>
        <w:t>1241.16</w:t>
      </w:r>
      <w:r>
        <w:rPr>
          <w:rFonts w:hint="eastAsia" w:ascii="Times New Roman" w:hAnsi="Times New Roman" w:eastAsia="仿宋_GB2312" w:cs="Times New Roman"/>
          <w:bCs/>
          <w:color w:val="auto"/>
          <w:sz w:val="32"/>
          <w:szCs w:val="32"/>
          <w:lang w:val="en-US" w:eastAsia="zh-CN"/>
        </w:rPr>
        <w:t>万元，减少</w:t>
      </w:r>
      <w:r>
        <w:rPr>
          <w:rFonts w:hint="eastAsia" w:eastAsia="仿宋_GB2312" w:cs="Times New Roman"/>
          <w:bCs/>
          <w:color w:val="auto"/>
          <w:sz w:val="32"/>
          <w:szCs w:val="32"/>
          <w:lang w:val="en-US" w:eastAsia="zh-CN"/>
        </w:rPr>
        <w:t>46.1</w:t>
      </w:r>
      <w:r>
        <w:rPr>
          <w:rFonts w:hint="eastAsia" w:ascii="Times New Roman" w:hAnsi="Times New Roman" w:eastAsia="仿宋_GB2312" w:cs="Times New Roman"/>
          <w:bCs/>
          <w:color w:val="auto"/>
          <w:sz w:val="32"/>
          <w:szCs w:val="32"/>
          <w:lang w:val="en-US" w:eastAsia="zh-CN"/>
        </w:rPr>
        <w:t>万元，主要原因是</w:t>
      </w:r>
      <w:r>
        <w:rPr>
          <w:rFonts w:hint="eastAsia" w:eastAsia="仿宋_GB2312" w:cs="Times New Roman"/>
          <w:bCs/>
          <w:color w:val="auto"/>
          <w:sz w:val="32"/>
          <w:szCs w:val="32"/>
          <w:lang w:val="en-US" w:eastAsia="zh-CN"/>
        </w:rPr>
        <w:t>在职人员减少</w:t>
      </w:r>
      <w:r>
        <w:rPr>
          <w:rFonts w:hint="eastAsia" w:ascii="Times New Roman" w:hAnsi="Times New Roman" w:eastAsia="仿宋_GB2312" w:cs="Times New Roman"/>
          <w:bCs/>
          <w:color w:val="auto"/>
          <w:sz w:val="32"/>
          <w:szCs w:val="32"/>
          <w:lang w:val="en-US" w:eastAsia="zh-CN"/>
        </w:rPr>
        <w:t>。</w:t>
      </w:r>
      <w:r>
        <w:rPr>
          <w:rFonts w:hint="default" w:ascii="Times New Roman" w:hAnsi="Times New Roman" w:eastAsia="仿宋_GB2312" w:cs="Times New Roman"/>
          <w:bCs/>
          <w:color w:val="auto"/>
          <w:sz w:val="32"/>
          <w:szCs w:val="32"/>
          <w:lang w:eastAsia="zh-CN"/>
        </w:rPr>
        <w:t>其中：财政拨款收入</w:t>
      </w:r>
      <w:r>
        <w:rPr>
          <w:rFonts w:hint="eastAsia" w:eastAsia="仿宋_GB2312" w:cs="Times New Roman"/>
          <w:bCs/>
          <w:color w:val="auto"/>
          <w:sz w:val="32"/>
          <w:szCs w:val="32"/>
          <w:lang w:val="en-US" w:eastAsia="zh-CN"/>
        </w:rPr>
        <w:t>1030.06</w:t>
      </w:r>
      <w:r>
        <w:rPr>
          <w:rFonts w:hint="default" w:ascii="Times New Roman" w:hAnsi="Times New Roman" w:eastAsia="仿宋_GB2312" w:cs="Times New Roman"/>
          <w:bCs/>
          <w:color w:val="auto"/>
          <w:sz w:val="32"/>
          <w:szCs w:val="32"/>
          <w:lang w:eastAsia="zh-CN"/>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减少</w:t>
      </w:r>
      <w:r>
        <w:rPr>
          <w:rFonts w:hint="eastAsia" w:eastAsia="仿宋_GB2312" w:cs="Times New Roman"/>
          <w:bCs/>
          <w:color w:val="auto"/>
          <w:sz w:val="32"/>
          <w:szCs w:val="32"/>
          <w:lang w:val="en-US" w:eastAsia="zh-CN"/>
        </w:rPr>
        <w:t>18.24</w:t>
      </w:r>
      <w:r>
        <w:rPr>
          <w:rFonts w:hint="default" w:ascii="Times New Roman" w:hAnsi="Times New Roman" w:eastAsia="仿宋_GB2312" w:cs="Times New Roman"/>
          <w:bCs/>
          <w:color w:val="auto"/>
          <w:sz w:val="32"/>
          <w:szCs w:val="32"/>
          <w:lang w:eastAsia="zh-CN"/>
        </w:rPr>
        <w:t>万元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教育收费资金收入</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eastAsia="zh-CN"/>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增加万元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事业收入</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增加万元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事业单位经营收入</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eastAsia="zh-CN"/>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增加万元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其他收入</w:t>
      </w:r>
      <w:r>
        <w:rPr>
          <w:rFonts w:hint="eastAsia" w:eastAsia="仿宋_GB2312" w:cs="Times New Roman"/>
          <w:bCs/>
          <w:color w:val="auto"/>
          <w:sz w:val="32"/>
          <w:szCs w:val="32"/>
          <w:lang w:val="en-US" w:eastAsia="zh-CN"/>
        </w:rPr>
        <w:t>165</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增加万元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国库集中支付网上结转</w:t>
      </w:r>
      <w:r>
        <w:rPr>
          <w:rFonts w:hint="eastAsia" w:eastAsia="仿宋_GB2312" w:cs="Times New Roman"/>
          <w:bCs/>
          <w:color w:val="auto"/>
          <w:sz w:val="32"/>
          <w:szCs w:val="32"/>
          <w:lang w:val="en-US" w:eastAsia="zh-CN"/>
        </w:rPr>
        <w:t>0</w:t>
      </w:r>
      <w:r>
        <w:rPr>
          <w:rFonts w:hint="default" w:ascii="Times New Roman" w:hAnsi="Times New Roman" w:eastAsia="仿宋_GB2312" w:cs="Times New Roman"/>
          <w:bCs/>
          <w:color w:val="auto"/>
          <w:sz w:val="32"/>
          <w:szCs w:val="32"/>
          <w:lang w:eastAsia="zh-CN"/>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减少</w:t>
      </w:r>
      <w:r>
        <w:rPr>
          <w:rFonts w:hint="eastAsia" w:eastAsia="仿宋_GB2312" w:cs="Times New Roman"/>
          <w:bCs/>
          <w:color w:val="auto"/>
          <w:sz w:val="32"/>
          <w:szCs w:val="32"/>
          <w:lang w:val="en-US" w:eastAsia="zh-CN"/>
        </w:rPr>
        <w:t>27.86</w:t>
      </w:r>
      <w:r>
        <w:rPr>
          <w:rFonts w:hint="default" w:ascii="Times New Roman" w:hAnsi="Times New Roman" w:eastAsia="仿宋_GB2312" w:cs="Times New Roman"/>
          <w:bCs/>
          <w:color w:val="auto"/>
          <w:sz w:val="32"/>
          <w:szCs w:val="32"/>
          <w:lang w:eastAsia="zh-CN"/>
        </w:rPr>
        <w:t>万元。</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（二）支出预算情况</w:t>
      </w:r>
    </w:p>
    <w:p>
      <w:pPr>
        <w:spacing w:line="600" w:lineRule="exact"/>
        <w:ind w:firstLine="628" w:firstLineChars="200"/>
        <w:rPr>
          <w:rFonts w:hint="eastAsia" w:ascii="仿宋" w:hAnsi="仿宋" w:eastAsia="仿宋"/>
          <w:color w:val="auto"/>
          <w:spacing w:val="-3"/>
          <w:sz w:val="32"/>
          <w:szCs w:val="32"/>
        </w:rPr>
      </w:pPr>
      <w:r>
        <w:rPr>
          <w:rFonts w:hint="eastAsia" w:ascii="仿宋" w:hAnsi="仿宋" w:eastAsia="仿宋"/>
          <w:color w:val="auto"/>
          <w:spacing w:val="-3"/>
          <w:sz w:val="32"/>
          <w:szCs w:val="32"/>
        </w:rPr>
        <w:t>202</w:t>
      </w:r>
      <w:r>
        <w:rPr>
          <w:rFonts w:hint="eastAsia" w:ascii="仿宋" w:hAnsi="仿宋" w:eastAsia="仿宋"/>
          <w:color w:val="auto"/>
          <w:spacing w:val="-3"/>
          <w:sz w:val="32"/>
          <w:szCs w:val="32"/>
          <w:lang w:val="en-US" w:eastAsia="zh-CN"/>
        </w:rPr>
        <w:t>4</w:t>
      </w:r>
      <w:r>
        <w:rPr>
          <w:rFonts w:hint="eastAsia" w:ascii="仿宋" w:hAnsi="仿宋" w:eastAsia="仿宋"/>
          <w:color w:val="auto"/>
          <w:spacing w:val="-3"/>
          <w:sz w:val="32"/>
          <w:szCs w:val="32"/>
        </w:rPr>
        <w:t>年</w:t>
      </w:r>
      <w:r>
        <w:rPr>
          <w:rFonts w:hint="eastAsia" w:ascii="仿宋" w:hAnsi="仿宋" w:eastAsia="仿宋"/>
          <w:color w:val="auto"/>
          <w:spacing w:val="-3"/>
          <w:sz w:val="32"/>
          <w:szCs w:val="32"/>
          <w:lang w:eastAsia="zh-CN"/>
        </w:rPr>
        <w:t>瑞金</w:t>
      </w:r>
      <w:r>
        <w:rPr>
          <w:rFonts w:hint="eastAsia" w:ascii="仿宋" w:hAnsi="仿宋" w:eastAsia="仿宋"/>
          <w:color w:val="auto"/>
          <w:spacing w:val="-3"/>
          <w:sz w:val="32"/>
          <w:szCs w:val="32"/>
        </w:rPr>
        <w:t>市</w:t>
      </w:r>
      <w:r>
        <w:rPr>
          <w:rFonts w:hint="eastAsia" w:ascii="仿宋" w:hAnsi="仿宋" w:eastAsia="仿宋"/>
          <w:color w:val="auto"/>
          <w:spacing w:val="-3"/>
          <w:sz w:val="32"/>
          <w:szCs w:val="32"/>
          <w:lang w:eastAsia="zh-CN"/>
        </w:rPr>
        <w:t>司法局</w:t>
      </w:r>
      <w:r>
        <w:rPr>
          <w:rFonts w:hint="eastAsia" w:ascii="仿宋" w:hAnsi="仿宋" w:eastAsia="仿宋"/>
          <w:color w:val="auto"/>
          <w:spacing w:val="-3"/>
          <w:sz w:val="32"/>
          <w:szCs w:val="32"/>
        </w:rPr>
        <w:t>支出预算总额为</w:t>
      </w:r>
      <w:r>
        <w:rPr>
          <w:rFonts w:hint="eastAsia" w:ascii="仿宋" w:hAnsi="仿宋" w:eastAsia="仿宋"/>
          <w:color w:val="auto"/>
          <w:spacing w:val="-3"/>
          <w:sz w:val="32"/>
          <w:szCs w:val="32"/>
          <w:lang w:val="en-US" w:eastAsia="zh-CN"/>
        </w:rPr>
        <w:t>1195.06</w:t>
      </w:r>
      <w:r>
        <w:rPr>
          <w:rFonts w:hint="eastAsia" w:ascii="仿宋" w:hAnsi="仿宋" w:eastAsia="仿宋"/>
          <w:color w:val="auto"/>
          <w:spacing w:val="-3"/>
          <w:sz w:val="32"/>
          <w:szCs w:val="32"/>
        </w:rPr>
        <w:t>万元，</w:t>
      </w:r>
      <w:r>
        <w:rPr>
          <w:rFonts w:hint="eastAsia" w:ascii="仿宋" w:hAnsi="仿宋" w:eastAsia="仿宋"/>
          <w:color w:val="auto"/>
          <w:sz w:val="32"/>
          <w:szCs w:val="32"/>
          <w:lang w:eastAsia="zh-CN"/>
        </w:rPr>
        <w:t>较上年的</w:t>
      </w:r>
      <w:r>
        <w:rPr>
          <w:rFonts w:hint="eastAsia" w:ascii="仿宋" w:hAnsi="仿宋" w:eastAsia="仿宋"/>
          <w:color w:val="auto"/>
          <w:sz w:val="32"/>
          <w:szCs w:val="32"/>
          <w:lang w:val="en-US" w:eastAsia="zh-CN"/>
        </w:rPr>
        <w:t>1241.16万元，减少46.1万元，主要原因是在职人员减少。</w:t>
      </w:r>
      <w:r>
        <w:rPr>
          <w:rFonts w:hint="eastAsia" w:ascii="仿宋" w:hAnsi="仿宋" w:eastAsia="仿宋"/>
          <w:color w:val="auto"/>
          <w:spacing w:val="-3"/>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textAlignment w:val="auto"/>
        <w:rPr>
          <w:rFonts w:hint="eastAsia" w:ascii="Times New Roman" w:hAnsi="Times New Roman" w:eastAsia="仿宋_GB2312" w:cs="Times New Roman"/>
          <w:bCs/>
          <w:color w:val="auto"/>
          <w:sz w:val="32"/>
          <w:szCs w:val="32"/>
          <w:lang w:val="en-US" w:eastAsia="zh-CN"/>
        </w:rPr>
      </w:pPr>
      <w:r>
        <w:rPr>
          <w:rFonts w:hint="eastAsia" w:ascii="仿宋" w:hAnsi="仿宋" w:eastAsia="仿宋"/>
          <w:color w:val="auto"/>
          <w:spacing w:val="-3"/>
          <w:sz w:val="32"/>
          <w:szCs w:val="32"/>
        </w:rPr>
        <w:t>按</w:t>
      </w:r>
      <w:r>
        <w:rPr>
          <w:rFonts w:hint="eastAsia" w:ascii="仿宋" w:hAnsi="仿宋" w:eastAsia="仿宋"/>
          <w:color w:val="auto"/>
          <w:sz w:val="32"/>
          <w:szCs w:val="32"/>
        </w:rPr>
        <w:t>支出项目类别划分：基本支出</w:t>
      </w:r>
      <w:r>
        <w:rPr>
          <w:rFonts w:hint="eastAsia" w:ascii="仿宋" w:hAnsi="仿宋" w:eastAsia="仿宋"/>
          <w:color w:val="auto"/>
          <w:sz w:val="32"/>
          <w:szCs w:val="32"/>
          <w:lang w:val="en-US" w:eastAsia="zh-CN"/>
        </w:rPr>
        <w:t>775.36</w:t>
      </w:r>
      <w:r>
        <w:rPr>
          <w:rFonts w:hint="eastAsia" w:ascii="仿宋" w:hAnsi="仿宋" w:eastAsia="仿宋"/>
          <w:color w:val="auto"/>
          <w:sz w:val="32"/>
          <w:szCs w:val="32"/>
        </w:rPr>
        <w:t>万元，</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减少</w:t>
      </w:r>
      <w:r>
        <w:rPr>
          <w:rFonts w:hint="eastAsia" w:eastAsia="仿宋_GB2312" w:cs="Times New Roman"/>
          <w:bCs/>
          <w:color w:val="auto"/>
          <w:sz w:val="32"/>
          <w:szCs w:val="32"/>
          <w:lang w:val="en-US" w:eastAsia="zh-CN"/>
        </w:rPr>
        <w:t>86.74</w:t>
      </w:r>
      <w:r>
        <w:rPr>
          <w:rFonts w:hint="default" w:ascii="Times New Roman" w:hAnsi="Times New Roman" w:eastAsia="仿宋_GB2312" w:cs="Times New Roman"/>
          <w:bCs/>
          <w:color w:val="auto"/>
          <w:sz w:val="32"/>
          <w:szCs w:val="32"/>
          <w:lang w:eastAsia="zh-CN"/>
        </w:rPr>
        <w:t>万元</w:t>
      </w:r>
      <w:r>
        <w:rPr>
          <w:rFonts w:hint="eastAsia" w:ascii="仿宋" w:hAnsi="仿宋" w:eastAsia="仿宋"/>
          <w:color w:val="auto"/>
          <w:sz w:val="32"/>
          <w:szCs w:val="32"/>
        </w:rPr>
        <w:t>，包括工资福利支出</w:t>
      </w:r>
      <w:r>
        <w:rPr>
          <w:rFonts w:hint="eastAsia" w:ascii="仿宋" w:hAnsi="仿宋" w:eastAsia="仿宋"/>
          <w:color w:val="auto"/>
          <w:sz w:val="32"/>
          <w:szCs w:val="32"/>
          <w:lang w:val="en-US" w:eastAsia="zh-CN"/>
        </w:rPr>
        <w:t>690.49</w:t>
      </w:r>
      <w:r>
        <w:rPr>
          <w:rFonts w:hint="eastAsia" w:ascii="仿宋" w:hAnsi="仿宋" w:eastAsia="仿宋"/>
          <w:color w:val="auto"/>
          <w:sz w:val="32"/>
          <w:szCs w:val="32"/>
        </w:rPr>
        <w:t>万元、商品和服务支出</w:t>
      </w:r>
      <w:r>
        <w:rPr>
          <w:rFonts w:hint="eastAsia" w:ascii="仿宋" w:hAnsi="仿宋" w:eastAsia="仿宋"/>
          <w:color w:val="auto"/>
          <w:sz w:val="32"/>
          <w:szCs w:val="32"/>
          <w:lang w:val="en-US" w:eastAsia="zh-CN"/>
        </w:rPr>
        <w:t>79.81</w:t>
      </w:r>
      <w:r>
        <w:rPr>
          <w:rFonts w:hint="eastAsia" w:ascii="仿宋" w:hAnsi="仿宋" w:eastAsia="仿宋"/>
          <w:color w:val="auto"/>
          <w:sz w:val="32"/>
          <w:szCs w:val="32"/>
        </w:rPr>
        <w:t>万元、对个人和家庭的补助支出</w:t>
      </w:r>
      <w:r>
        <w:rPr>
          <w:rFonts w:hint="eastAsia" w:ascii="仿宋" w:hAnsi="仿宋" w:eastAsia="仿宋"/>
          <w:color w:val="auto"/>
          <w:sz w:val="32"/>
          <w:szCs w:val="32"/>
          <w:lang w:val="en-US" w:eastAsia="zh-CN"/>
        </w:rPr>
        <w:t>5.06</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Times New Roman" w:hAnsi="Times New Roman" w:eastAsia="仿宋_GB2312" w:cs="Times New Roman"/>
          <w:bCs/>
          <w:color w:val="auto"/>
          <w:sz w:val="32"/>
          <w:szCs w:val="32"/>
          <w:lang w:val="en-US" w:eastAsia="zh-CN"/>
        </w:rPr>
        <w:t>资本性支出</w:t>
      </w:r>
      <w:r>
        <w:rPr>
          <w:rFonts w:hint="eastAsia" w:eastAsia="仿宋_GB2312" w:cs="Times New Roman"/>
          <w:bCs/>
          <w:color w:val="auto"/>
          <w:sz w:val="32"/>
          <w:szCs w:val="32"/>
          <w:lang w:val="en-US" w:eastAsia="zh-CN"/>
        </w:rPr>
        <w:t>0</w:t>
      </w:r>
      <w:r>
        <w:rPr>
          <w:rFonts w:hint="eastAsia" w:ascii="Times New Roman" w:hAnsi="Times New Roman" w:eastAsia="仿宋_GB2312" w:cs="Times New Roman"/>
          <w:bCs/>
          <w:color w:val="auto"/>
          <w:sz w:val="32"/>
          <w:szCs w:val="32"/>
          <w:lang w:val="en-US" w:eastAsia="zh-CN"/>
        </w:rPr>
        <w:t>万元</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419.7</w:t>
      </w:r>
      <w:r>
        <w:rPr>
          <w:rFonts w:hint="eastAsia" w:ascii="仿宋" w:hAnsi="仿宋" w:eastAsia="仿宋"/>
          <w:color w:val="auto"/>
          <w:sz w:val="32"/>
          <w:szCs w:val="32"/>
        </w:rPr>
        <w:t>万元</w:t>
      </w:r>
      <w:r>
        <w:rPr>
          <w:rFonts w:hint="eastAsia" w:ascii="仿宋" w:hAnsi="仿宋" w:eastAsia="仿宋"/>
          <w:color w:val="auto"/>
          <w:sz w:val="32"/>
          <w:szCs w:val="32"/>
          <w:lang w:eastAsia="zh-CN"/>
        </w:rPr>
        <w:t>（包括其他资金</w:t>
      </w:r>
      <w:r>
        <w:rPr>
          <w:rFonts w:hint="eastAsia" w:ascii="仿宋" w:hAnsi="仿宋" w:eastAsia="仿宋"/>
          <w:color w:val="auto"/>
          <w:sz w:val="32"/>
          <w:szCs w:val="32"/>
          <w:lang w:val="en-US" w:eastAsia="zh-CN"/>
        </w:rPr>
        <w:t>165万元</w:t>
      </w:r>
      <w:r>
        <w:rPr>
          <w:rFonts w:hint="eastAsia" w:ascii="仿宋" w:hAnsi="仿宋" w:eastAsia="仿宋"/>
          <w:color w:val="auto"/>
          <w:sz w:val="32"/>
          <w:szCs w:val="32"/>
          <w:lang w:eastAsia="zh-CN"/>
        </w:rPr>
        <w:t>）</w:t>
      </w:r>
      <w:r>
        <w:rPr>
          <w:rFonts w:hint="eastAsia" w:ascii="仿宋" w:hAnsi="仿宋" w:eastAsia="仿宋"/>
          <w:color w:val="auto"/>
          <w:sz w:val="32"/>
          <w:szCs w:val="32"/>
        </w:rPr>
        <w:t>，</w:t>
      </w:r>
      <w:r>
        <w:rPr>
          <w:rFonts w:hint="eastAsia" w:ascii="Times New Roman" w:hAnsi="Times New Roman" w:eastAsia="仿宋_GB2312" w:cs="Times New Roman"/>
          <w:bCs/>
          <w:color w:val="auto"/>
          <w:sz w:val="32"/>
          <w:szCs w:val="32"/>
          <w:lang w:eastAsia="zh-CN"/>
        </w:rPr>
        <w:t>较上年预算安排</w:t>
      </w:r>
      <w:r>
        <w:rPr>
          <w:rFonts w:hint="default" w:ascii="Times New Roman" w:hAnsi="Times New Roman" w:eastAsia="仿宋_GB2312" w:cs="Times New Roman"/>
          <w:bCs/>
          <w:color w:val="auto"/>
          <w:sz w:val="32"/>
          <w:szCs w:val="32"/>
          <w:lang w:eastAsia="zh-CN"/>
        </w:rPr>
        <w:t>增加</w:t>
      </w:r>
      <w:r>
        <w:rPr>
          <w:rFonts w:hint="eastAsia" w:eastAsia="仿宋_GB2312" w:cs="Times New Roman"/>
          <w:bCs/>
          <w:color w:val="auto"/>
          <w:sz w:val="32"/>
          <w:szCs w:val="32"/>
          <w:lang w:val="en-US" w:eastAsia="zh-CN"/>
        </w:rPr>
        <w:t>68.5</w:t>
      </w:r>
      <w:r>
        <w:rPr>
          <w:rFonts w:hint="default" w:ascii="Times New Roman" w:hAnsi="Times New Roman" w:eastAsia="仿宋_GB2312" w:cs="Times New Roman"/>
          <w:bCs/>
          <w:color w:val="auto"/>
          <w:sz w:val="32"/>
          <w:szCs w:val="32"/>
          <w:lang w:eastAsia="zh-CN"/>
        </w:rPr>
        <w:t>万元</w:t>
      </w:r>
      <w:r>
        <w:rPr>
          <w:rFonts w:hint="eastAsia" w:ascii="仿宋" w:hAnsi="仿宋" w:eastAsia="仿宋"/>
          <w:color w:val="auto"/>
          <w:sz w:val="32"/>
          <w:szCs w:val="32"/>
        </w:rPr>
        <w:t>，</w:t>
      </w:r>
      <w:r>
        <w:rPr>
          <w:rFonts w:hint="eastAsia" w:ascii="Times New Roman" w:hAnsi="Times New Roman" w:eastAsia="仿宋_GB2312" w:cs="Times New Roman"/>
          <w:bCs/>
          <w:color w:val="auto"/>
          <w:sz w:val="32"/>
          <w:szCs w:val="32"/>
          <w:lang w:eastAsia="zh-CN"/>
        </w:rPr>
        <w:t>其中：</w:t>
      </w:r>
      <w:r>
        <w:rPr>
          <w:rFonts w:hint="eastAsia" w:ascii="Times New Roman" w:hAnsi="Times New Roman" w:eastAsia="仿宋_GB2312" w:cs="Times New Roman"/>
          <w:bCs/>
          <w:color w:val="auto"/>
          <w:sz w:val="32"/>
          <w:szCs w:val="32"/>
          <w:lang w:val="en-US" w:eastAsia="zh-CN"/>
        </w:rPr>
        <w:t>商品和服务支出</w:t>
      </w:r>
      <w:r>
        <w:rPr>
          <w:rFonts w:hint="eastAsia" w:eastAsia="仿宋_GB2312" w:cs="Times New Roman"/>
          <w:bCs/>
          <w:color w:val="auto"/>
          <w:sz w:val="32"/>
          <w:szCs w:val="32"/>
          <w:lang w:val="en-US" w:eastAsia="zh-CN"/>
        </w:rPr>
        <w:t>254.7</w:t>
      </w:r>
      <w:r>
        <w:rPr>
          <w:rFonts w:hint="eastAsia" w:ascii="Times New Roman" w:hAnsi="Times New Roman" w:eastAsia="仿宋_GB2312" w:cs="Times New Roman"/>
          <w:bCs/>
          <w:color w:val="auto"/>
          <w:sz w:val="32"/>
          <w:szCs w:val="32"/>
          <w:lang w:val="en-US" w:eastAsia="zh-CN"/>
        </w:rPr>
        <w:t>万元、资本性支出</w:t>
      </w:r>
      <w:r>
        <w:rPr>
          <w:rFonts w:hint="eastAsia" w:eastAsia="仿宋_GB2312" w:cs="Times New Roman"/>
          <w:bCs/>
          <w:color w:val="auto"/>
          <w:sz w:val="32"/>
          <w:szCs w:val="32"/>
          <w:lang w:val="en-US" w:eastAsia="zh-CN"/>
        </w:rPr>
        <w:t>0</w:t>
      </w:r>
      <w:r>
        <w:rPr>
          <w:rFonts w:hint="eastAsia" w:ascii="Times New Roman" w:hAnsi="Times New Roman" w:eastAsia="仿宋_GB2312" w:cs="Times New Roman"/>
          <w:bCs/>
          <w:color w:val="auto"/>
          <w:sz w:val="32"/>
          <w:szCs w:val="32"/>
          <w:lang w:val="en-US" w:eastAsia="zh-CN"/>
        </w:rPr>
        <w:t>万元。</w:t>
      </w:r>
    </w:p>
    <w:p>
      <w:pPr>
        <w:widowControl/>
        <w:spacing w:line="600" w:lineRule="exact"/>
        <w:ind w:firstLine="640"/>
        <w:jc w:val="left"/>
        <w:rPr>
          <w:rFonts w:hint="eastAsia"/>
          <w:color w:val="auto"/>
          <w:lang w:val="en-US" w:eastAsia="zh-CN"/>
        </w:rPr>
      </w:pPr>
      <w:r>
        <w:rPr>
          <w:rFonts w:hint="default" w:ascii="Times New Roman" w:hAnsi="Times New Roman" w:eastAsia="仿宋_GB2312" w:cs="Times New Roman"/>
          <w:bCs/>
          <w:color w:val="auto"/>
          <w:sz w:val="32"/>
          <w:szCs w:val="32"/>
          <w:lang w:val="en-US" w:eastAsia="zh-CN"/>
        </w:rPr>
        <w:t>按支出功能科目划分：</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870.43</w:t>
      </w:r>
      <w:r>
        <w:rPr>
          <w:rFonts w:hint="eastAsia" w:ascii="仿宋_GB2312" w:hAnsi="仿宋_GB2312" w:eastAsia="仿宋_GB2312" w:cs="仿宋_GB2312"/>
          <w:color w:val="auto"/>
          <w:sz w:val="32"/>
          <w:szCs w:val="32"/>
          <w:lang w:eastAsia="zh-CN"/>
        </w:rPr>
        <w:t>万元</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1.59</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社会保障和就业支出</w:t>
      </w:r>
      <w:r>
        <w:rPr>
          <w:rFonts w:hint="eastAsia" w:ascii="仿宋_GB2312" w:hAnsi="仿宋_GB2312" w:eastAsia="仿宋_GB2312" w:cs="仿宋_GB2312"/>
          <w:color w:val="auto"/>
          <w:sz w:val="32"/>
          <w:szCs w:val="32"/>
          <w:lang w:val="en-US" w:eastAsia="zh-CN"/>
        </w:rPr>
        <w:t>84.75</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31.72</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卫生健康支出</w:t>
      </w:r>
      <w:r>
        <w:rPr>
          <w:rFonts w:hint="eastAsia" w:ascii="仿宋_GB2312" w:hAnsi="仿宋_GB2312" w:eastAsia="仿宋_GB2312" w:cs="仿宋_GB2312"/>
          <w:color w:val="auto"/>
          <w:sz w:val="32"/>
          <w:szCs w:val="32"/>
          <w:lang w:val="en-US" w:eastAsia="zh-CN"/>
        </w:rPr>
        <w:t>22.2</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8.63</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lang w:val="en-US" w:eastAsia="zh-CN"/>
        </w:rPr>
        <w:t>52.68</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4.17</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其他支出</w:t>
      </w:r>
      <w:r>
        <w:rPr>
          <w:rFonts w:hint="eastAsia" w:ascii="仿宋_GB2312" w:hAnsi="仿宋_GB2312" w:eastAsia="仿宋_GB2312" w:cs="仿宋_GB2312"/>
          <w:color w:val="auto"/>
          <w:sz w:val="32"/>
          <w:szCs w:val="32"/>
          <w:lang w:val="en-US" w:eastAsia="zh-CN"/>
        </w:rPr>
        <w:t>165</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w:t>
      </w:r>
      <w:r>
        <w:rPr>
          <w:rFonts w:hint="default"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Times New Roman" w:hAnsi="Times New Roman" w:eastAsia="仿宋_GB2312" w:cs="Times New Roman"/>
          <w:bCs/>
          <w:color w:val="auto"/>
          <w:sz w:val="32"/>
          <w:szCs w:val="32"/>
          <w:lang w:eastAsia="zh-CN"/>
        </w:rPr>
        <w:t>按支出经济分类划分：工资福利支出</w:t>
      </w:r>
      <w:r>
        <w:rPr>
          <w:rFonts w:hint="eastAsia" w:ascii="仿宋" w:hAnsi="仿宋" w:eastAsia="仿宋"/>
          <w:color w:val="auto"/>
          <w:sz w:val="32"/>
          <w:szCs w:val="32"/>
          <w:lang w:val="en-US" w:eastAsia="zh-CN"/>
        </w:rPr>
        <w:t>690.49</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减少</w:t>
      </w:r>
      <w:r>
        <w:rPr>
          <w:rFonts w:hint="eastAsia" w:eastAsia="仿宋_GB2312" w:cs="Times New Roman"/>
          <w:bCs/>
          <w:color w:val="auto"/>
          <w:sz w:val="32"/>
          <w:szCs w:val="32"/>
          <w:lang w:val="en-US" w:eastAsia="zh-CN"/>
        </w:rPr>
        <w:t>83.47</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；商品和服务支出</w:t>
      </w:r>
      <w:r>
        <w:rPr>
          <w:rFonts w:hint="eastAsia" w:ascii="仿宋" w:hAnsi="仿宋" w:eastAsia="仿宋"/>
          <w:color w:val="auto"/>
          <w:sz w:val="32"/>
          <w:szCs w:val="32"/>
          <w:lang w:val="en-US" w:eastAsia="zh-CN"/>
        </w:rPr>
        <w:t>79.81</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减少</w:t>
      </w:r>
      <w:r>
        <w:rPr>
          <w:rFonts w:hint="eastAsia" w:eastAsia="仿宋_GB2312" w:cs="Times New Roman"/>
          <w:bCs/>
          <w:color w:val="auto"/>
          <w:sz w:val="32"/>
          <w:szCs w:val="32"/>
          <w:lang w:val="en-US" w:eastAsia="zh-CN"/>
        </w:rPr>
        <w:t>3.51</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；对个人和家庭的补助</w:t>
      </w:r>
      <w:r>
        <w:rPr>
          <w:rFonts w:hint="eastAsia" w:ascii="仿宋" w:hAnsi="仿宋" w:eastAsia="仿宋"/>
          <w:color w:val="auto"/>
          <w:sz w:val="32"/>
          <w:szCs w:val="32"/>
          <w:lang w:val="en-US" w:eastAsia="zh-CN"/>
        </w:rPr>
        <w:t>5.06</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增加</w:t>
      </w:r>
      <w:r>
        <w:rPr>
          <w:rFonts w:hint="eastAsia" w:eastAsia="仿宋_GB2312" w:cs="Times New Roman"/>
          <w:bCs/>
          <w:color w:val="auto"/>
          <w:sz w:val="32"/>
          <w:szCs w:val="32"/>
          <w:lang w:val="en-US" w:eastAsia="zh-CN"/>
        </w:rPr>
        <w:t>0.24</w:t>
      </w:r>
      <w:r>
        <w:rPr>
          <w:rFonts w:hint="default"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；资本性支出</w:t>
      </w:r>
      <w:r>
        <w:rPr>
          <w:rFonts w:hint="eastAsia" w:eastAsia="仿宋_GB2312" w:cs="Times New Roman"/>
          <w:bCs/>
          <w:color w:val="auto"/>
          <w:sz w:val="32"/>
          <w:szCs w:val="32"/>
          <w:lang w:val="en-US" w:eastAsia="zh-CN"/>
        </w:rPr>
        <w:t>0</w:t>
      </w:r>
      <w:r>
        <w:rPr>
          <w:rFonts w:hint="eastAsia" w:ascii="Times New Roman" w:hAnsi="Times New Roman" w:eastAsia="仿宋_GB2312" w:cs="Times New Roman"/>
          <w:bCs/>
          <w:color w:val="auto"/>
          <w:sz w:val="32"/>
          <w:szCs w:val="32"/>
          <w:lang w:eastAsia="zh-CN"/>
        </w:rPr>
        <w:t>万元，较上年预算安排</w:t>
      </w:r>
      <w:r>
        <w:rPr>
          <w:rFonts w:hint="default" w:ascii="Times New Roman" w:hAnsi="Times New Roman" w:eastAsia="仿宋_GB2312" w:cs="Times New Roman"/>
          <w:bCs/>
          <w:color w:val="auto"/>
          <w:sz w:val="32"/>
          <w:szCs w:val="32"/>
        </w:rPr>
        <w:t>增加万元</w:t>
      </w:r>
      <w:r>
        <w:rPr>
          <w:rFonts w:hint="eastAsia" w:ascii="Times New Roman" w:hAnsi="Times New Roman" w:eastAsia="仿宋_GB2312" w:cs="Times New Roman"/>
          <w:bCs/>
          <w:color w:val="auto"/>
          <w:sz w:val="32"/>
          <w:szCs w:val="32"/>
          <w:lang w:eastAsia="zh-CN"/>
        </w:rPr>
        <w:t>。</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eastAsia="zh-CN"/>
        </w:rPr>
        <w:t>瑞金</w:t>
      </w:r>
      <w:r>
        <w:rPr>
          <w:rFonts w:hint="eastAsia" w:ascii="仿宋" w:hAnsi="仿宋" w:eastAsia="仿宋"/>
          <w:color w:val="auto"/>
          <w:sz w:val="32"/>
          <w:szCs w:val="32"/>
        </w:rPr>
        <w:t>市</w:t>
      </w:r>
      <w:r>
        <w:rPr>
          <w:rFonts w:hint="eastAsia" w:ascii="仿宋" w:hAnsi="仿宋" w:eastAsia="仿宋"/>
          <w:color w:val="auto"/>
          <w:sz w:val="32"/>
          <w:szCs w:val="32"/>
          <w:lang w:eastAsia="zh-CN"/>
        </w:rPr>
        <w:t>司法局</w:t>
      </w:r>
      <w:r>
        <w:rPr>
          <w:rFonts w:hint="eastAsia" w:ascii="仿宋" w:hAnsi="仿宋" w:eastAsia="仿宋"/>
          <w:color w:val="auto"/>
          <w:sz w:val="32"/>
          <w:szCs w:val="32"/>
        </w:rPr>
        <w:t>财政补助支出预算</w:t>
      </w:r>
      <w:r>
        <w:rPr>
          <w:rFonts w:hint="eastAsia" w:ascii="仿宋" w:hAnsi="仿宋" w:eastAsia="仿宋"/>
          <w:color w:val="auto"/>
          <w:sz w:val="32"/>
          <w:szCs w:val="32"/>
          <w:lang w:val="en-US" w:eastAsia="zh-CN"/>
        </w:rPr>
        <w:t>1030.06</w:t>
      </w:r>
      <w:r>
        <w:rPr>
          <w:rFonts w:hint="eastAsia" w:ascii="仿宋" w:hAnsi="仿宋" w:eastAsia="仿宋"/>
          <w:color w:val="auto"/>
          <w:sz w:val="32"/>
          <w:szCs w:val="32"/>
        </w:rPr>
        <w:t>万元，</w:t>
      </w:r>
      <w:r>
        <w:rPr>
          <w:rFonts w:hint="default" w:ascii="Times New Roman" w:hAnsi="Times New Roman" w:eastAsia="仿宋_GB2312" w:cs="Times New Roman"/>
          <w:bCs/>
          <w:color w:val="auto"/>
          <w:sz w:val="32"/>
          <w:szCs w:val="32"/>
        </w:rPr>
        <w:t>较上年预算安排减少</w:t>
      </w:r>
      <w:r>
        <w:rPr>
          <w:rFonts w:hint="eastAsia" w:eastAsia="仿宋_GB2312" w:cs="Times New Roman"/>
          <w:bCs/>
          <w:color w:val="auto"/>
          <w:sz w:val="32"/>
          <w:szCs w:val="32"/>
          <w:lang w:val="en-US" w:eastAsia="zh-CN"/>
        </w:rPr>
        <w:t>18.24</w:t>
      </w:r>
      <w:r>
        <w:rPr>
          <w:rFonts w:hint="default" w:ascii="Times New Roman" w:hAnsi="Times New Roman" w:eastAsia="仿宋_GB2312" w:cs="Times New Roman"/>
          <w:bCs/>
          <w:color w:val="auto"/>
          <w:sz w:val="32"/>
          <w:szCs w:val="32"/>
        </w:rPr>
        <w:t>万元,主要</w:t>
      </w:r>
      <w:r>
        <w:rPr>
          <w:rFonts w:hint="default" w:ascii="Times New Roman" w:hAnsi="Times New Roman" w:eastAsia="仿宋_GB2312" w:cs="Times New Roman"/>
          <w:bCs/>
          <w:color w:val="auto"/>
          <w:sz w:val="32"/>
          <w:szCs w:val="32"/>
          <w:lang w:eastAsia="zh-CN"/>
        </w:rPr>
        <w:t>原因为</w:t>
      </w:r>
      <w:r>
        <w:rPr>
          <w:rFonts w:hint="eastAsia" w:eastAsia="仿宋_GB2312" w:cs="Times New Roman"/>
          <w:bCs/>
          <w:color w:val="auto"/>
          <w:sz w:val="32"/>
          <w:szCs w:val="32"/>
          <w:lang w:eastAsia="zh-CN"/>
        </w:rPr>
        <w:t>在职人员减少</w:t>
      </w:r>
      <w:r>
        <w:rPr>
          <w:rFonts w:hint="default" w:ascii="Times New Roman" w:hAnsi="Times New Roman" w:eastAsia="仿宋_GB2312" w:cs="Times New Roman"/>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rPr>
        <w:t>按支出功能科目划分：</w:t>
      </w:r>
      <w:r>
        <w:rPr>
          <w:rFonts w:hint="eastAsia" w:ascii="仿宋_GB2312" w:hAnsi="仿宋_GB2312" w:eastAsia="仿宋_GB2312" w:cs="仿宋_GB2312"/>
          <w:color w:val="auto"/>
          <w:sz w:val="32"/>
          <w:szCs w:val="32"/>
          <w:lang w:eastAsia="zh-CN"/>
        </w:rPr>
        <w:t>公共安全支出</w:t>
      </w:r>
      <w:r>
        <w:rPr>
          <w:rFonts w:hint="eastAsia" w:ascii="仿宋_GB2312" w:hAnsi="仿宋_GB2312" w:eastAsia="仿宋_GB2312" w:cs="仿宋_GB2312"/>
          <w:color w:val="auto"/>
          <w:sz w:val="32"/>
          <w:szCs w:val="32"/>
          <w:lang w:val="en-US" w:eastAsia="zh-CN"/>
        </w:rPr>
        <w:t>870.43</w:t>
      </w:r>
      <w:r>
        <w:rPr>
          <w:rFonts w:hint="eastAsia" w:ascii="仿宋_GB2312" w:hAnsi="仿宋_GB2312" w:eastAsia="仿宋_GB2312" w:cs="仿宋_GB2312"/>
          <w:color w:val="auto"/>
          <w:sz w:val="32"/>
          <w:szCs w:val="32"/>
          <w:lang w:eastAsia="zh-CN"/>
        </w:rPr>
        <w:t>万元</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1.59</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社会保障和就业支出</w:t>
      </w:r>
      <w:r>
        <w:rPr>
          <w:rFonts w:hint="eastAsia" w:ascii="仿宋_GB2312" w:hAnsi="仿宋_GB2312" w:eastAsia="仿宋_GB2312" w:cs="仿宋_GB2312"/>
          <w:color w:val="auto"/>
          <w:sz w:val="32"/>
          <w:szCs w:val="32"/>
          <w:lang w:val="en-US" w:eastAsia="zh-CN"/>
        </w:rPr>
        <w:t>84.75</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31.72</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卫生健康支出</w:t>
      </w:r>
      <w:r>
        <w:rPr>
          <w:rFonts w:hint="eastAsia" w:ascii="仿宋_GB2312" w:hAnsi="仿宋_GB2312" w:eastAsia="仿宋_GB2312" w:cs="仿宋_GB2312"/>
          <w:color w:val="auto"/>
          <w:sz w:val="32"/>
          <w:szCs w:val="32"/>
          <w:lang w:val="en-US" w:eastAsia="zh-CN"/>
        </w:rPr>
        <w:t>22.2</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8.63</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住房保障支出</w:t>
      </w:r>
      <w:r>
        <w:rPr>
          <w:rFonts w:hint="eastAsia" w:ascii="仿宋_GB2312" w:hAnsi="仿宋_GB2312" w:eastAsia="仿宋_GB2312" w:cs="仿宋_GB2312"/>
          <w:color w:val="auto"/>
          <w:sz w:val="32"/>
          <w:szCs w:val="32"/>
          <w:lang w:val="en-US" w:eastAsia="zh-CN"/>
        </w:rPr>
        <w:t>52.68</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较上年预算安排减少</w:t>
      </w:r>
      <w:r>
        <w:rPr>
          <w:rFonts w:hint="eastAsia" w:ascii="仿宋_GB2312" w:hAnsi="仿宋_GB2312" w:eastAsia="仿宋_GB2312" w:cs="仿宋_GB2312"/>
          <w:color w:val="auto"/>
          <w:sz w:val="32"/>
          <w:szCs w:val="32"/>
          <w:lang w:val="en-US" w:eastAsia="zh-CN"/>
        </w:rPr>
        <w:t>4.17</w:t>
      </w:r>
      <w:r>
        <w:rPr>
          <w:rFonts w:hint="default" w:ascii="仿宋_GB2312" w:hAnsi="仿宋_GB2312" w:eastAsia="仿宋_GB2312" w:cs="仿宋_GB2312"/>
          <w:color w:val="auto"/>
          <w:sz w:val="32"/>
          <w:szCs w:val="32"/>
          <w:lang w:eastAsia="zh-CN"/>
        </w:rPr>
        <w:t>万元</w:t>
      </w:r>
      <w:r>
        <w:rPr>
          <w:rFonts w:hint="default" w:ascii="Times New Roman" w:hAnsi="Times New Roman" w:eastAsia="仿宋_GB2312" w:cs="Times New Roman"/>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rPr>
        <w:t>按支出项目</w:t>
      </w:r>
      <w:r>
        <w:rPr>
          <w:rFonts w:hint="eastAsia" w:ascii="Times New Roman" w:hAnsi="Times New Roman" w:eastAsia="仿宋_GB2312" w:cs="Times New Roman"/>
          <w:bCs/>
          <w:color w:val="auto"/>
          <w:sz w:val="32"/>
          <w:szCs w:val="32"/>
          <w:highlight w:val="none"/>
          <w:lang w:eastAsia="zh-CN"/>
        </w:rPr>
        <w:t>类别</w:t>
      </w:r>
      <w:r>
        <w:rPr>
          <w:rFonts w:hint="default" w:ascii="Times New Roman" w:hAnsi="Times New Roman" w:eastAsia="仿宋_GB2312" w:cs="Times New Roman"/>
          <w:bCs/>
          <w:color w:val="auto"/>
          <w:sz w:val="32"/>
          <w:szCs w:val="32"/>
          <w:highlight w:val="none"/>
        </w:rPr>
        <w:t>划分：基本支出</w:t>
      </w:r>
      <w:r>
        <w:rPr>
          <w:rFonts w:hint="eastAsia" w:ascii="仿宋" w:hAnsi="仿宋" w:eastAsia="仿宋"/>
          <w:color w:val="auto"/>
          <w:sz w:val="32"/>
          <w:szCs w:val="32"/>
          <w:lang w:val="en-US" w:eastAsia="zh-CN"/>
        </w:rPr>
        <w:t>775.36</w:t>
      </w:r>
      <w:r>
        <w:rPr>
          <w:rFonts w:hint="default" w:ascii="Times New Roman" w:hAnsi="Times New Roman" w:eastAsia="仿宋_GB2312" w:cs="Times New Roman"/>
          <w:bCs/>
          <w:color w:val="auto"/>
          <w:sz w:val="32"/>
          <w:szCs w:val="32"/>
          <w:highlight w:val="none"/>
        </w:rPr>
        <w:t>万元，</w:t>
      </w:r>
      <w:r>
        <w:rPr>
          <w:rFonts w:hint="eastAsia" w:ascii="Times New Roman" w:hAnsi="Times New Roman" w:eastAsia="仿宋_GB2312" w:cs="Times New Roman"/>
          <w:bCs/>
          <w:color w:val="auto"/>
          <w:sz w:val="32"/>
          <w:szCs w:val="32"/>
          <w:highlight w:val="none"/>
          <w:lang w:eastAsia="zh-CN"/>
        </w:rPr>
        <w:t>较上年预算安排</w:t>
      </w:r>
      <w:r>
        <w:rPr>
          <w:rFonts w:hint="default" w:ascii="Times New Roman" w:hAnsi="Times New Roman" w:eastAsia="仿宋_GB2312" w:cs="Times New Roman"/>
          <w:bCs/>
          <w:color w:val="auto"/>
          <w:sz w:val="32"/>
          <w:szCs w:val="32"/>
          <w:highlight w:val="none"/>
        </w:rPr>
        <w:t>减少</w:t>
      </w:r>
      <w:r>
        <w:rPr>
          <w:rFonts w:hint="eastAsia" w:eastAsia="仿宋_GB2312" w:cs="Times New Roman"/>
          <w:bCs/>
          <w:color w:val="auto"/>
          <w:sz w:val="32"/>
          <w:szCs w:val="32"/>
          <w:highlight w:val="none"/>
          <w:lang w:val="en-US" w:eastAsia="zh-CN"/>
        </w:rPr>
        <w:t>86.74</w:t>
      </w:r>
      <w:r>
        <w:rPr>
          <w:rFonts w:hint="default" w:ascii="Times New Roman" w:hAnsi="Times New Roman" w:eastAsia="仿宋_GB2312" w:cs="Times New Roman"/>
          <w:bCs/>
          <w:color w:val="auto"/>
          <w:sz w:val="32"/>
          <w:szCs w:val="32"/>
          <w:highlight w:val="none"/>
        </w:rPr>
        <w:t>万元</w:t>
      </w:r>
      <w:r>
        <w:rPr>
          <w:rFonts w:hint="eastAsia" w:ascii="Times New Roman" w:hAnsi="Times New Roman" w:eastAsia="仿宋_GB2312" w:cs="Times New Roman"/>
          <w:bCs/>
          <w:color w:val="auto"/>
          <w:sz w:val="32"/>
          <w:szCs w:val="32"/>
          <w:highlight w:val="none"/>
          <w:lang w:eastAsia="zh-CN"/>
        </w:rPr>
        <w:t>，其中：工资福利支出</w:t>
      </w:r>
      <w:r>
        <w:rPr>
          <w:rFonts w:hint="eastAsia" w:ascii="仿宋" w:hAnsi="仿宋" w:eastAsia="仿宋"/>
          <w:color w:val="auto"/>
          <w:sz w:val="32"/>
          <w:szCs w:val="32"/>
          <w:lang w:val="en-US" w:eastAsia="zh-CN"/>
        </w:rPr>
        <w:t>690.49</w:t>
      </w:r>
      <w:r>
        <w:rPr>
          <w:rFonts w:hint="eastAsia" w:ascii="Times New Roman" w:hAnsi="Times New Roman" w:eastAsia="仿宋_GB2312" w:cs="Times New Roman"/>
          <w:bCs/>
          <w:color w:val="auto"/>
          <w:sz w:val="32"/>
          <w:szCs w:val="32"/>
          <w:highlight w:val="none"/>
          <w:lang w:val="en-US" w:eastAsia="zh-CN"/>
        </w:rPr>
        <w:t>万元，商品和服务支出</w:t>
      </w:r>
      <w:r>
        <w:rPr>
          <w:rFonts w:hint="eastAsia" w:ascii="仿宋" w:hAnsi="仿宋" w:eastAsia="仿宋"/>
          <w:color w:val="auto"/>
          <w:sz w:val="32"/>
          <w:szCs w:val="32"/>
          <w:lang w:val="en-US" w:eastAsia="zh-CN"/>
        </w:rPr>
        <w:t>79.81</w:t>
      </w:r>
      <w:r>
        <w:rPr>
          <w:rFonts w:hint="eastAsia" w:ascii="Times New Roman" w:hAnsi="Times New Roman" w:eastAsia="仿宋_GB2312" w:cs="Times New Roman"/>
          <w:bCs/>
          <w:color w:val="auto"/>
          <w:sz w:val="32"/>
          <w:szCs w:val="32"/>
          <w:highlight w:val="none"/>
          <w:lang w:val="en-US" w:eastAsia="zh-CN"/>
        </w:rPr>
        <w:t>万元，对个人和家庭的补助</w:t>
      </w:r>
      <w:r>
        <w:rPr>
          <w:rFonts w:hint="eastAsia" w:ascii="仿宋" w:hAnsi="仿宋" w:eastAsia="仿宋"/>
          <w:color w:val="auto"/>
          <w:sz w:val="32"/>
          <w:szCs w:val="32"/>
          <w:lang w:val="en-US" w:eastAsia="zh-CN"/>
        </w:rPr>
        <w:t>5.06</w:t>
      </w:r>
      <w:r>
        <w:rPr>
          <w:rFonts w:hint="eastAsia" w:ascii="Times New Roman" w:hAnsi="Times New Roman" w:eastAsia="仿宋_GB2312" w:cs="Times New Roman"/>
          <w:bCs/>
          <w:color w:val="auto"/>
          <w:sz w:val="32"/>
          <w:szCs w:val="32"/>
          <w:highlight w:val="none"/>
          <w:lang w:val="en-US" w:eastAsia="zh-CN"/>
        </w:rPr>
        <w:t>万元</w:t>
      </w:r>
      <w:r>
        <w:rPr>
          <w:rFonts w:hint="eastAsia"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项目支出</w:t>
      </w:r>
      <w:r>
        <w:rPr>
          <w:rFonts w:hint="eastAsia" w:eastAsia="仿宋_GB2312" w:cs="Times New Roman"/>
          <w:bCs/>
          <w:color w:val="auto"/>
          <w:sz w:val="32"/>
          <w:szCs w:val="32"/>
          <w:highlight w:val="none"/>
          <w:lang w:val="en-US" w:eastAsia="zh-CN"/>
        </w:rPr>
        <w:t>254.7</w:t>
      </w:r>
      <w:r>
        <w:rPr>
          <w:rFonts w:hint="default" w:ascii="Times New Roman" w:hAnsi="Times New Roman" w:eastAsia="仿宋_GB2312" w:cs="Times New Roman"/>
          <w:bCs/>
          <w:color w:val="auto"/>
          <w:sz w:val="32"/>
          <w:szCs w:val="32"/>
          <w:highlight w:val="none"/>
        </w:rPr>
        <w:t>万元</w:t>
      </w:r>
      <w:r>
        <w:rPr>
          <w:rFonts w:hint="eastAsia" w:ascii="Times New Roman" w:hAnsi="Times New Roman" w:eastAsia="仿宋_GB2312" w:cs="Times New Roman"/>
          <w:bCs/>
          <w:color w:val="auto"/>
          <w:sz w:val="32"/>
          <w:szCs w:val="32"/>
          <w:highlight w:val="none"/>
          <w:lang w:eastAsia="zh-CN"/>
        </w:rPr>
        <w:t>，较上年预算安排</w:t>
      </w:r>
      <w:r>
        <w:rPr>
          <w:rFonts w:hint="default" w:ascii="Times New Roman" w:hAnsi="Times New Roman" w:eastAsia="仿宋_GB2312" w:cs="Times New Roman"/>
          <w:bCs/>
          <w:color w:val="auto"/>
          <w:sz w:val="32"/>
          <w:szCs w:val="32"/>
          <w:highlight w:val="none"/>
        </w:rPr>
        <w:t>增加</w:t>
      </w:r>
      <w:r>
        <w:rPr>
          <w:rFonts w:hint="eastAsia" w:eastAsia="仿宋_GB2312" w:cs="Times New Roman"/>
          <w:bCs/>
          <w:color w:val="auto"/>
          <w:sz w:val="32"/>
          <w:szCs w:val="32"/>
          <w:highlight w:val="none"/>
          <w:lang w:val="en-US" w:eastAsia="zh-CN"/>
        </w:rPr>
        <w:t>68.5</w:t>
      </w:r>
      <w:r>
        <w:rPr>
          <w:rFonts w:hint="default" w:ascii="Times New Roman" w:hAnsi="Times New Roman" w:eastAsia="仿宋_GB2312" w:cs="Times New Roman"/>
          <w:bCs/>
          <w:color w:val="auto"/>
          <w:sz w:val="32"/>
          <w:szCs w:val="32"/>
          <w:highlight w:val="none"/>
        </w:rPr>
        <w:t>万元</w:t>
      </w:r>
      <w:r>
        <w:rPr>
          <w:rFonts w:hint="eastAsia" w:ascii="Times New Roman" w:hAnsi="Times New Roman" w:eastAsia="仿宋_GB2312" w:cs="Times New Roman"/>
          <w:bCs/>
          <w:color w:val="auto"/>
          <w:sz w:val="32"/>
          <w:szCs w:val="32"/>
          <w:highlight w:val="none"/>
          <w:lang w:eastAsia="zh-CN"/>
        </w:rPr>
        <w:t>，其中：</w:t>
      </w:r>
      <w:r>
        <w:rPr>
          <w:rFonts w:hint="eastAsia" w:ascii="Times New Roman" w:hAnsi="Times New Roman" w:eastAsia="仿宋_GB2312" w:cs="Times New Roman"/>
          <w:bCs/>
          <w:color w:val="auto"/>
          <w:sz w:val="32"/>
          <w:szCs w:val="32"/>
          <w:highlight w:val="none"/>
          <w:lang w:val="en-US" w:eastAsia="zh-CN"/>
        </w:rPr>
        <w:t>商品和服务支出</w:t>
      </w:r>
      <w:r>
        <w:rPr>
          <w:rFonts w:hint="eastAsia" w:eastAsia="仿宋_GB2312" w:cs="Times New Roman"/>
          <w:bCs/>
          <w:color w:val="auto"/>
          <w:sz w:val="32"/>
          <w:szCs w:val="32"/>
          <w:highlight w:val="none"/>
          <w:lang w:val="en-US" w:eastAsia="zh-CN"/>
        </w:rPr>
        <w:t>254.7</w:t>
      </w:r>
      <w:r>
        <w:rPr>
          <w:rFonts w:hint="eastAsia" w:ascii="Times New Roman" w:hAnsi="Times New Roman" w:eastAsia="仿宋_GB2312" w:cs="Times New Roman"/>
          <w:bCs/>
          <w:color w:val="auto"/>
          <w:sz w:val="32"/>
          <w:szCs w:val="32"/>
          <w:highlight w:val="none"/>
          <w:lang w:val="en-US" w:eastAsia="zh-CN"/>
        </w:rPr>
        <w:t>万元，资本性支出</w:t>
      </w:r>
      <w:r>
        <w:rPr>
          <w:rFonts w:hint="eastAsia" w:eastAsia="仿宋_GB2312" w:cs="Times New Roman"/>
          <w:bCs/>
          <w:color w:val="auto"/>
          <w:sz w:val="32"/>
          <w:szCs w:val="32"/>
          <w:highlight w:val="none"/>
          <w:lang w:val="en-US" w:eastAsia="zh-CN"/>
        </w:rPr>
        <w:t>0</w:t>
      </w:r>
      <w:r>
        <w:rPr>
          <w:rFonts w:hint="eastAsia" w:ascii="Times New Roman" w:hAnsi="Times New Roman" w:eastAsia="仿宋_GB2312" w:cs="Times New Roman"/>
          <w:bCs/>
          <w:color w:val="auto"/>
          <w:sz w:val="32"/>
          <w:szCs w:val="32"/>
          <w:highlight w:val="none"/>
          <w:lang w:val="en-US" w:eastAsia="zh-CN"/>
        </w:rPr>
        <w:t>万元。</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（四）政府性基金情况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lang w:eastAsia="zh-CN"/>
        </w:rPr>
        <w:t>本部门没有使用</w:t>
      </w:r>
      <w:r>
        <w:rPr>
          <w:rFonts w:hint="default" w:ascii="Times New Roman" w:hAnsi="Times New Roman" w:eastAsia="仿宋_GB2312" w:cs="Times New Roman"/>
          <w:bCs/>
          <w:color w:val="auto"/>
          <w:sz w:val="32"/>
          <w:szCs w:val="32"/>
        </w:rPr>
        <w:t>政府性基金预算拨款安排的支出</w:t>
      </w:r>
      <w:r>
        <w:rPr>
          <w:rFonts w:hint="eastAsia" w:ascii="Times New Roman" w:hAnsi="Times New Roman" w:eastAsia="仿宋_GB2312" w:cs="Times New Roman"/>
          <w:bCs/>
          <w:color w:val="auto"/>
          <w:sz w:val="32"/>
          <w:szCs w:val="32"/>
          <w:lang w:eastAsia="zh-CN"/>
        </w:rPr>
        <w:t>。</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（五）机关运行经费</w:t>
      </w:r>
      <w:r>
        <w:rPr>
          <w:rFonts w:hint="eastAsia" w:ascii="宋体" w:hAnsi="宋体" w:cs="宋体"/>
          <w:b/>
          <w:color w:val="auto"/>
          <w:sz w:val="32"/>
          <w:szCs w:val="32"/>
          <w:lang w:val="en-US" w:eastAsia="zh-CN"/>
        </w:rPr>
        <w:t>/公用经费</w:t>
      </w:r>
      <w:r>
        <w:rPr>
          <w:rFonts w:hint="eastAsia" w:ascii="宋体" w:hAnsi="宋体" w:eastAsia="宋体" w:cs="宋体"/>
          <w:b/>
          <w:color w:val="auto"/>
          <w:sz w:val="32"/>
          <w:szCs w:val="32"/>
        </w:rPr>
        <w:t>等重要事项的说明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rPr>
      </w:pP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w:t>
      </w:r>
      <w:r>
        <w:rPr>
          <w:rFonts w:hint="eastAsia" w:ascii="宋体" w:hAnsi="宋体" w:eastAsia="宋体" w:cs="宋体"/>
          <w:color w:val="auto"/>
          <w:sz w:val="32"/>
          <w:szCs w:val="32"/>
        </w:rPr>
        <w:t>部门机关运行费</w:t>
      </w:r>
      <w:r>
        <w:rPr>
          <w:rFonts w:hint="eastAsia" w:ascii="Times New Roman" w:hAnsi="Times New Roman" w:eastAsia="仿宋_GB2312" w:cs="Times New Roman"/>
          <w:bCs/>
          <w:color w:val="auto"/>
          <w:sz w:val="32"/>
          <w:szCs w:val="32"/>
          <w:lang w:val="en-US" w:eastAsia="zh-CN"/>
        </w:rPr>
        <w:t>/公用经费</w:t>
      </w:r>
      <w:r>
        <w:rPr>
          <w:rFonts w:hint="eastAsia" w:ascii="宋体" w:hAnsi="宋体" w:eastAsia="宋体" w:cs="宋体"/>
          <w:color w:val="auto"/>
          <w:sz w:val="32"/>
          <w:szCs w:val="32"/>
        </w:rPr>
        <w:t>预算</w:t>
      </w:r>
      <w:r>
        <w:rPr>
          <w:rFonts w:hint="eastAsia" w:ascii="宋体" w:hAnsi="宋体" w:cs="宋体"/>
          <w:color w:val="auto"/>
          <w:sz w:val="32"/>
          <w:szCs w:val="32"/>
          <w:u w:val="none"/>
          <w:lang w:val="en-US" w:eastAsia="zh-CN"/>
        </w:rPr>
        <w:t>79.81</w:t>
      </w:r>
      <w:r>
        <w:rPr>
          <w:rFonts w:hint="eastAsia" w:ascii="宋体" w:hAnsi="宋体" w:eastAsia="宋体" w:cs="宋体"/>
          <w:color w:val="auto"/>
          <w:sz w:val="32"/>
          <w:szCs w:val="32"/>
        </w:rPr>
        <w:t>万元，比20</w:t>
      </w:r>
      <w:r>
        <w:rPr>
          <w:rFonts w:hint="eastAsia" w:ascii="宋体" w:hAnsi="宋体" w:cs="宋体"/>
          <w:color w:val="auto"/>
          <w:sz w:val="32"/>
          <w:szCs w:val="32"/>
          <w:lang w:val="en-US" w:eastAsia="zh-CN"/>
        </w:rPr>
        <w:t>23</w:t>
      </w:r>
      <w:r>
        <w:rPr>
          <w:rFonts w:hint="eastAsia" w:ascii="宋体" w:hAnsi="宋体" w:eastAsia="宋体" w:cs="宋体"/>
          <w:color w:val="auto"/>
          <w:sz w:val="32"/>
          <w:szCs w:val="32"/>
        </w:rPr>
        <w:t>年预算减少</w:t>
      </w:r>
      <w:r>
        <w:rPr>
          <w:rFonts w:hint="eastAsia" w:ascii="宋体" w:hAnsi="宋体" w:cs="宋体"/>
          <w:color w:val="auto"/>
          <w:sz w:val="32"/>
          <w:szCs w:val="32"/>
          <w:lang w:val="en-US" w:eastAsia="zh-CN"/>
        </w:rPr>
        <w:t>3.51</w:t>
      </w:r>
      <w:r>
        <w:rPr>
          <w:rFonts w:hint="eastAsia" w:ascii="宋体" w:hAnsi="宋体" w:eastAsia="宋体" w:cs="宋体"/>
          <w:color w:val="auto"/>
          <w:sz w:val="32"/>
          <w:szCs w:val="32"/>
        </w:rPr>
        <w:t>万元，下降</w:t>
      </w:r>
      <w:r>
        <w:rPr>
          <w:rFonts w:hint="eastAsia" w:ascii="宋体" w:hAnsi="宋体" w:cs="宋体"/>
          <w:color w:val="auto"/>
          <w:sz w:val="32"/>
          <w:szCs w:val="32"/>
          <w:lang w:val="en-US" w:eastAsia="zh-CN"/>
        </w:rPr>
        <w:t>4.21</w:t>
      </w:r>
      <w:r>
        <w:rPr>
          <w:rFonts w:hint="eastAsia" w:ascii="宋体" w:hAnsi="宋体" w:eastAsia="宋体" w:cs="宋体"/>
          <w:color w:val="auto"/>
          <w:sz w:val="32"/>
          <w:szCs w:val="32"/>
        </w:rPr>
        <w:t>%</w:t>
      </w:r>
      <w:r>
        <w:rPr>
          <w:rFonts w:hint="eastAsia" w:ascii="宋体" w:hAnsi="宋体" w:cs="宋体"/>
          <w:color w:val="auto"/>
          <w:sz w:val="32"/>
          <w:szCs w:val="32"/>
          <w:lang w:eastAsia="zh-CN"/>
        </w:rPr>
        <w:t>，</w:t>
      </w:r>
      <w:r>
        <w:rPr>
          <w:rFonts w:hint="eastAsia" w:ascii="Times New Roman" w:hAnsi="Times New Roman" w:eastAsia="仿宋_GB2312" w:cs="Times New Roman"/>
          <w:bCs/>
          <w:color w:val="auto"/>
          <w:sz w:val="32"/>
          <w:szCs w:val="32"/>
          <w:lang w:eastAsia="zh-CN"/>
        </w:rPr>
        <w:t>主要原因为：</w:t>
      </w:r>
      <w:r>
        <w:rPr>
          <w:rFonts w:hint="eastAsia" w:eastAsia="仿宋_GB2312" w:cs="Times New Roman"/>
          <w:bCs/>
          <w:color w:val="auto"/>
          <w:sz w:val="32"/>
          <w:szCs w:val="32"/>
          <w:lang w:eastAsia="zh-CN"/>
        </w:rPr>
        <w:t>在职人员减少</w:t>
      </w:r>
      <w:r>
        <w:rPr>
          <w:rFonts w:hint="default" w:ascii="Times New Roman" w:hAnsi="Times New Roman" w:eastAsia="仿宋_GB2312" w:cs="Times New Roman"/>
          <w:bCs/>
          <w:color w:val="auto"/>
          <w:sz w:val="32"/>
          <w:szCs w:val="32"/>
        </w:rPr>
        <w:t>。</w:t>
      </w:r>
    </w:p>
    <w:p>
      <w:pPr>
        <w:widowControl/>
        <w:spacing w:line="580" w:lineRule="exact"/>
        <w:ind w:firstLine="636"/>
        <w:jc w:val="left"/>
        <w:rPr>
          <w:rFonts w:hint="eastAsia" w:ascii="宋体" w:hAnsi="宋体" w:eastAsia="宋体" w:cs="宋体"/>
          <w:color w:val="auto"/>
          <w:sz w:val="32"/>
          <w:szCs w:val="32"/>
        </w:rPr>
      </w:pPr>
      <w:r>
        <w:rPr>
          <w:rFonts w:hint="eastAsia" w:ascii="宋体" w:hAnsi="宋体" w:eastAsia="宋体" w:cs="宋体"/>
          <w:color w:val="auto"/>
          <w:sz w:val="32"/>
          <w:szCs w:val="32"/>
        </w:rPr>
        <w:t>按照财政部《地方预决算公开操作规程》明确的口径，机关运行费指各部门的公用经费</w:t>
      </w:r>
      <w:r>
        <w:rPr>
          <w:rFonts w:hint="eastAsia" w:ascii="宋体" w:hAnsi="宋体" w:eastAsia="宋体" w:cs="宋体"/>
          <w:color w:val="auto"/>
          <w:sz w:val="32"/>
          <w:szCs w:val="32"/>
          <w:lang w:val="en-US" w:eastAsia="zh-CN"/>
        </w:rPr>
        <w:t>(基本支出中商品和服务支出中各明细经济科目)</w:t>
      </w:r>
      <w:r>
        <w:rPr>
          <w:rFonts w:hint="eastAsia" w:ascii="宋体" w:hAnsi="宋体" w:eastAsia="宋体" w:cs="宋体"/>
          <w:color w:val="auto"/>
          <w:sz w:val="32"/>
          <w:szCs w:val="32"/>
        </w:rPr>
        <w:t>，包括办公及印刷费、邮电费、差旅费、会议费、福利费、日常维修费、专用材料及一般设备购置费、办公用房水电费、办公用房取暖费、办公用房物业管理费、公务用车运行维护费以及其他费用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宋体" w:cs="宋体"/>
          <w:color w:val="auto"/>
          <w:sz w:val="32"/>
          <w:szCs w:val="32"/>
          <w:lang w:eastAsia="zh-CN"/>
        </w:rPr>
        <w:t>等</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color w:val="auto"/>
          <w:sz w:val="32"/>
          <w:szCs w:val="32"/>
          <w:highlight w:val="none"/>
          <w:lang w:eastAsia="zh-CN"/>
        </w:rPr>
      </w:pP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六</w:t>
      </w:r>
      <w:r>
        <w:rPr>
          <w:rFonts w:hint="eastAsia" w:ascii="楷体_GB2312" w:hAnsi="楷体_GB2312" w:eastAsia="楷体_GB2312" w:cs="楷体_GB2312"/>
          <w:b/>
          <w:bCs w:val="0"/>
          <w:color w:val="auto"/>
          <w:sz w:val="32"/>
          <w:szCs w:val="32"/>
          <w:highlight w:val="none"/>
        </w:rPr>
        <w:t>)</w:t>
      </w:r>
      <w:r>
        <w:rPr>
          <w:rFonts w:hint="eastAsia" w:ascii="楷体_GB2312" w:hAnsi="楷体_GB2312" w:eastAsia="楷体_GB2312" w:cs="楷体_GB2312"/>
          <w:b/>
          <w:bCs w:val="0"/>
          <w:color w:val="auto"/>
          <w:sz w:val="32"/>
          <w:szCs w:val="32"/>
          <w:highlight w:val="none"/>
          <w:lang w:eastAsia="zh-CN"/>
        </w:rPr>
        <w:t>国有资本经营情况</w:t>
      </w:r>
    </w:p>
    <w:p>
      <w:pPr>
        <w:widowControl/>
        <w:spacing w:line="580" w:lineRule="exact"/>
        <w:ind w:firstLine="640"/>
        <w:jc w:val="left"/>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lang w:eastAsia="zh-CN"/>
        </w:rPr>
        <w:t>本部门没有使用国有资本经营</w:t>
      </w:r>
      <w:r>
        <w:rPr>
          <w:rFonts w:hint="default" w:ascii="Times New Roman" w:hAnsi="Times New Roman" w:eastAsia="仿宋_GB2312" w:cs="Times New Roman"/>
          <w:bCs/>
          <w:color w:val="auto"/>
          <w:sz w:val="32"/>
          <w:szCs w:val="32"/>
          <w:highlight w:val="none"/>
        </w:rPr>
        <w:t>预算拨款安排的支出</w:t>
      </w:r>
      <w:r>
        <w:rPr>
          <w:rFonts w:hint="eastAsia" w:ascii="Times New Roman" w:hAnsi="Times New Roman" w:eastAsia="仿宋_GB2312" w:cs="Times New Roman"/>
          <w:bCs/>
          <w:color w:val="auto"/>
          <w:sz w:val="32"/>
          <w:szCs w:val="32"/>
          <w:highlight w:val="none"/>
          <w:lang w:eastAsia="zh-CN"/>
        </w:rPr>
        <w:t>。</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w:t>
      </w:r>
      <w:r>
        <w:rPr>
          <w:rFonts w:hint="eastAsia" w:ascii="宋体" w:hAnsi="宋体" w:cs="宋体"/>
          <w:b/>
          <w:color w:val="auto"/>
          <w:sz w:val="32"/>
          <w:szCs w:val="32"/>
          <w:lang w:eastAsia="zh-CN"/>
        </w:rPr>
        <w:t>七</w:t>
      </w:r>
      <w:r>
        <w:rPr>
          <w:rFonts w:hint="eastAsia" w:ascii="宋体" w:hAnsi="宋体" w:eastAsia="宋体" w:cs="宋体"/>
          <w:b/>
          <w:color w:val="auto"/>
          <w:sz w:val="32"/>
          <w:szCs w:val="32"/>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lang w:val="en-US" w:eastAsia="zh-CN"/>
        </w:rPr>
      </w:pPr>
      <w:r>
        <w:rPr>
          <w:rFonts w:hint="eastAsia" w:ascii="宋体" w:hAnsi="宋体" w:cs="宋体"/>
          <w:color w:val="auto"/>
          <w:sz w:val="32"/>
          <w:szCs w:val="32"/>
          <w:lang w:val="en-US" w:eastAsia="zh-CN"/>
        </w:rPr>
        <w:t>2024年</w:t>
      </w:r>
      <w:r>
        <w:rPr>
          <w:rFonts w:hint="eastAsia" w:ascii="宋体" w:hAnsi="宋体" w:eastAsia="宋体" w:cs="宋体"/>
          <w:color w:val="auto"/>
          <w:sz w:val="32"/>
          <w:szCs w:val="32"/>
        </w:rPr>
        <w:t>部门所属各单位政府采购总额</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万元，其中：政府采购货物预算</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万元、政府采购工程预算</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万元、政府采购服务预算</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万元。</w:t>
      </w:r>
    </w:p>
    <w:p>
      <w:pPr>
        <w:widowControl/>
        <w:spacing w:line="580" w:lineRule="exact"/>
        <w:ind w:firstLine="803" w:firstLineChars="250"/>
        <w:jc w:val="left"/>
        <w:rPr>
          <w:rFonts w:hint="eastAsia" w:ascii="宋体" w:hAnsi="宋体" w:eastAsia="宋体" w:cs="宋体"/>
          <w:b/>
          <w:color w:val="auto"/>
          <w:sz w:val="32"/>
          <w:szCs w:val="32"/>
        </w:rPr>
      </w:pPr>
      <w:r>
        <w:rPr>
          <w:rFonts w:hint="eastAsia" w:ascii="宋体" w:hAnsi="宋体" w:eastAsia="宋体" w:cs="宋体"/>
          <w:b/>
          <w:color w:val="auto"/>
          <w:sz w:val="32"/>
          <w:szCs w:val="32"/>
        </w:rPr>
        <w:t>（</w:t>
      </w:r>
      <w:r>
        <w:rPr>
          <w:rFonts w:hint="eastAsia" w:ascii="宋体" w:hAnsi="宋体" w:cs="宋体"/>
          <w:b/>
          <w:color w:val="auto"/>
          <w:sz w:val="32"/>
          <w:szCs w:val="32"/>
          <w:lang w:eastAsia="zh-CN"/>
        </w:rPr>
        <w:t>八</w:t>
      </w:r>
      <w:r>
        <w:rPr>
          <w:rFonts w:hint="eastAsia" w:ascii="宋体" w:hAnsi="宋体" w:eastAsia="宋体" w:cs="宋体"/>
          <w:b/>
          <w:color w:val="auto"/>
          <w:sz w:val="32"/>
          <w:szCs w:val="32"/>
        </w:rPr>
        <w:t>）国有资产占有使用情况</w:t>
      </w:r>
    </w:p>
    <w:p>
      <w:pPr>
        <w:widowControl/>
        <w:spacing w:line="580" w:lineRule="exact"/>
        <w:ind w:firstLine="800" w:firstLineChars="250"/>
        <w:jc w:val="left"/>
        <w:rPr>
          <w:rFonts w:hint="eastAsia" w:ascii="宋体" w:hAnsi="宋体" w:eastAsia="宋体" w:cs="宋体"/>
          <w:color w:val="auto"/>
          <w:sz w:val="32"/>
          <w:szCs w:val="32"/>
        </w:rPr>
      </w:pPr>
      <w:r>
        <w:rPr>
          <w:rFonts w:hint="eastAsia" w:ascii="宋体" w:hAnsi="宋体" w:eastAsia="宋体" w:cs="宋体"/>
          <w:color w:val="auto"/>
          <w:sz w:val="32"/>
          <w:szCs w:val="32"/>
        </w:rPr>
        <w:t>截至</w:t>
      </w: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3</w:t>
      </w:r>
      <w:r>
        <w:rPr>
          <w:rFonts w:hint="eastAsia" w:ascii="宋体" w:hAnsi="宋体" w:cs="宋体"/>
          <w:color w:val="auto"/>
          <w:sz w:val="32"/>
          <w:szCs w:val="32"/>
          <w:lang w:eastAsia="zh-CN"/>
        </w:rPr>
        <w:t>年</w:t>
      </w:r>
      <w:r>
        <w:rPr>
          <w:rFonts w:hint="eastAsia" w:ascii="宋体" w:hAnsi="宋体" w:eastAsia="宋体" w:cs="宋体"/>
          <w:color w:val="auto"/>
          <w:sz w:val="32"/>
          <w:szCs w:val="32"/>
          <w:lang w:val="en-US" w:eastAsia="zh-CN"/>
        </w:rPr>
        <w:t>12</w:t>
      </w:r>
      <w:r>
        <w:rPr>
          <w:rFonts w:hint="eastAsia" w:ascii="宋体" w:hAnsi="宋体" w:eastAsia="宋体" w:cs="宋体"/>
          <w:color w:val="auto"/>
          <w:sz w:val="32"/>
          <w:szCs w:val="32"/>
        </w:rPr>
        <w:t>月31日，部门共有车辆</w:t>
      </w:r>
      <w:r>
        <w:rPr>
          <w:rFonts w:hint="eastAsia" w:ascii="宋体" w:hAnsi="宋体" w:cs="宋体"/>
          <w:color w:val="auto"/>
          <w:sz w:val="32"/>
          <w:szCs w:val="32"/>
          <w:u w:val="none"/>
          <w:lang w:val="en-US" w:eastAsia="zh-CN"/>
        </w:rPr>
        <w:t>2</w:t>
      </w:r>
      <w:r>
        <w:rPr>
          <w:rFonts w:hint="eastAsia" w:ascii="宋体" w:hAnsi="宋体" w:eastAsia="宋体" w:cs="宋体"/>
          <w:color w:val="auto"/>
          <w:sz w:val="32"/>
          <w:szCs w:val="32"/>
        </w:rPr>
        <w:t>辆，其中，一般公务用车</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辆，执法执勤用车</w:t>
      </w:r>
      <w:r>
        <w:rPr>
          <w:rFonts w:hint="eastAsia" w:ascii="宋体" w:hAnsi="宋体" w:cs="宋体"/>
          <w:color w:val="auto"/>
          <w:sz w:val="32"/>
          <w:szCs w:val="32"/>
          <w:u w:val="none"/>
          <w:lang w:val="en-US" w:eastAsia="zh-CN"/>
        </w:rPr>
        <w:t>2</w:t>
      </w:r>
      <w:r>
        <w:rPr>
          <w:rFonts w:hint="eastAsia" w:ascii="宋体" w:hAnsi="宋体" w:eastAsia="宋体" w:cs="宋体"/>
          <w:color w:val="auto"/>
          <w:sz w:val="32"/>
          <w:szCs w:val="32"/>
        </w:rPr>
        <w:t>辆。</w:t>
      </w:r>
    </w:p>
    <w:p>
      <w:pPr>
        <w:widowControl/>
        <w:spacing w:line="580" w:lineRule="exact"/>
        <w:ind w:firstLine="800" w:firstLineChars="250"/>
        <w:jc w:val="left"/>
        <w:rPr>
          <w:rFonts w:hint="eastAsia" w:ascii="宋体" w:hAnsi="宋体" w:eastAsia="宋体" w:cs="宋体"/>
          <w:color w:val="auto"/>
          <w:sz w:val="32"/>
          <w:szCs w:val="32"/>
        </w:rPr>
      </w:pPr>
      <w:r>
        <w:rPr>
          <w:rFonts w:hint="eastAsia" w:ascii="宋体" w:hAnsi="宋体" w:cs="宋体"/>
          <w:color w:val="auto"/>
          <w:sz w:val="32"/>
          <w:szCs w:val="32"/>
          <w:lang w:val="en-US" w:eastAsia="zh-CN"/>
        </w:rPr>
        <w:t>2024年</w:t>
      </w:r>
      <w:r>
        <w:rPr>
          <w:rFonts w:hint="eastAsia" w:ascii="宋体" w:hAnsi="宋体" w:eastAsia="宋体" w:cs="宋体"/>
          <w:color w:val="auto"/>
          <w:sz w:val="32"/>
          <w:szCs w:val="32"/>
        </w:rPr>
        <w:t>部门预算安排购置车辆</w:t>
      </w:r>
      <w:r>
        <w:rPr>
          <w:rFonts w:hint="eastAsia" w:ascii="宋体" w:hAnsi="宋体" w:cs="宋体"/>
          <w:color w:val="auto"/>
          <w:sz w:val="32"/>
          <w:szCs w:val="32"/>
          <w:u w:val="none"/>
          <w:lang w:val="en-US" w:eastAsia="zh-CN"/>
        </w:rPr>
        <w:t>0</w:t>
      </w:r>
      <w:r>
        <w:rPr>
          <w:rFonts w:hint="eastAsia" w:ascii="宋体" w:hAnsi="宋体" w:eastAsia="宋体" w:cs="宋体"/>
          <w:color w:val="auto"/>
          <w:sz w:val="32"/>
          <w:szCs w:val="32"/>
        </w:rPr>
        <w:t>辆，</w:t>
      </w:r>
      <w:r>
        <w:rPr>
          <w:rFonts w:hint="eastAsia" w:ascii="宋体" w:hAnsi="宋体" w:cs="宋体"/>
          <w:color w:val="auto"/>
          <w:sz w:val="32"/>
          <w:szCs w:val="32"/>
          <w:lang w:eastAsia="zh-CN"/>
        </w:rPr>
        <w:t>未</w:t>
      </w:r>
      <w:r>
        <w:rPr>
          <w:rFonts w:hint="eastAsia" w:ascii="宋体" w:hAnsi="宋体" w:eastAsia="宋体" w:cs="宋体"/>
          <w:color w:val="auto"/>
          <w:sz w:val="32"/>
          <w:szCs w:val="32"/>
        </w:rPr>
        <w:t>安排购置单位价值200万元以上大型设备。</w:t>
      </w:r>
    </w:p>
    <w:p>
      <w:pPr>
        <w:spacing w:line="560" w:lineRule="exact"/>
        <w:ind w:firstLine="643" w:firstLineChars="200"/>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bCs w:val="0"/>
          <w:color w:val="auto"/>
          <w:sz w:val="32"/>
          <w:szCs w:val="32"/>
          <w:lang w:eastAsia="zh-CN"/>
        </w:rPr>
        <w:t>九</w:t>
      </w:r>
      <w:r>
        <w:rPr>
          <w:rFonts w:hint="eastAsia" w:ascii="楷体_GB2312" w:hAnsi="楷体_GB2312" w:eastAsia="楷体_GB2312" w:cs="楷体_GB2312"/>
          <w:b/>
          <w:bCs w:val="0"/>
          <w:color w:val="auto"/>
          <w:sz w:val="32"/>
          <w:szCs w:val="32"/>
        </w:rPr>
        <w:t>）</w:t>
      </w:r>
      <w:r>
        <w:rPr>
          <w:rFonts w:hint="eastAsia" w:ascii="楷体_GB2312" w:hAnsi="楷体_GB2312" w:eastAsia="楷体_GB2312" w:cs="楷体_GB2312"/>
          <w:b/>
          <w:color w:val="auto"/>
          <w:sz w:val="32"/>
          <w:szCs w:val="32"/>
          <w:highlight w:val="none"/>
        </w:rPr>
        <w:t>预算绩效管理情况说明</w:t>
      </w:r>
    </w:p>
    <w:p>
      <w:pPr>
        <w:spacing w:line="560" w:lineRule="exact"/>
        <w:ind w:firstLine="640" w:firstLineChars="200"/>
        <w:rPr>
          <w:rFonts w:ascii="Times New Roman" w:hAnsi="Times New Roman" w:eastAsia="仿宋_GB2312"/>
          <w:bCs/>
          <w:color w:val="auto"/>
          <w:sz w:val="32"/>
          <w:szCs w:val="32"/>
          <w:highlight w:val="none"/>
        </w:rPr>
      </w:pPr>
      <w:r>
        <w:rPr>
          <w:rFonts w:ascii="Times New Roman" w:hAnsi="Times New Roman" w:eastAsia="仿宋_GB2312"/>
          <w:bCs/>
          <w:color w:val="auto"/>
          <w:sz w:val="32"/>
          <w:szCs w:val="32"/>
          <w:highlight w:val="none"/>
        </w:rPr>
        <w:t>202</w:t>
      </w:r>
      <w:r>
        <w:rPr>
          <w:rFonts w:hint="eastAsia" w:eastAsia="仿宋_GB2312"/>
          <w:bCs/>
          <w:color w:val="auto"/>
          <w:sz w:val="32"/>
          <w:szCs w:val="32"/>
          <w:highlight w:val="none"/>
          <w:lang w:val="en-US" w:eastAsia="zh-CN"/>
        </w:rPr>
        <w:t>4</w:t>
      </w:r>
      <w:r>
        <w:rPr>
          <w:rFonts w:ascii="Times New Roman" w:hAnsi="Times New Roman" w:eastAsia="仿宋_GB2312"/>
          <w:bCs/>
          <w:color w:val="auto"/>
          <w:sz w:val="32"/>
          <w:szCs w:val="32"/>
          <w:highlight w:val="none"/>
        </w:rPr>
        <w:t>年</w:t>
      </w:r>
      <w:r>
        <w:rPr>
          <w:rFonts w:hint="eastAsia" w:ascii="Times New Roman" w:hAnsi="Times New Roman" w:eastAsia="仿宋_GB2312"/>
          <w:bCs/>
          <w:color w:val="auto"/>
          <w:sz w:val="32"/>
          <w:szCs w:val="32"/>
          <w:highlight w:val="none"/>
          <w:lang w:eastAsia="zh-CN"/>
        </w:rPr>
        <w:t>瑞金</w:t>
      </w:r>
      <w:r>
        <w:rPr>
          <w:rFonts w:ascii="Times New Roman" w:hAnsi="Times New Roman" w:eastAsia="仿宋_GB2312"/>
          <w:bCs/>
          <w:color w:val="auto"/>
          <w:sz w:val="32"/>
          <w:szCs w:val="32"/>
          <w:highlight w:val="none"/>
        </w:rPr>
        <w:t>市</w:t>
      </w:r>
      <w:r>
        <w:rPr>
          <w:rFonts w:hint="eastAsia" w:eastAsia="仿宋_GB2312"/>
          <w:bCs/>
          <w:color w:val="auto"/>
          <w:sz w:val="32"/>
          <w:szCs w:val="32"/>
          <w:highlight w:val="none"/>
          <w:lang w:eastAsia="zh-CN"/>
        </w:rPr>
        <w:t>司法局</w:t>
      </w:r>
      <w:r>
        <w:rPr>
          <w:rFonts w:hint="eastAsia" w:ascii="Times New Roman" w:hAnsi="Times New Roman" w:eastAsia="仿宋_GB2312"/>
          <w:bCs/>
          <w:color w:val="auto"/>
          <w:sz w:val="32"/>
          <w:szCs w:val="32"/>
          <w:highlight w:val="none"/>
        </w:rPr>
        <w:t>对部门整体支出和项目支出全面实施绩效目标管理，</w:t>
      </w:r>
      <w:r>
        <w:rPr>
          <w:rFonts w:hint="eastAsia" w:ascii="Times New Roman" w:hAnsi="Times New Roman" w:eastAsia="仿宋_GB2312"/>
          <w:bCs/>
          <w:color w:val="auto"/>
          <w:sz w:val="32"/>
          <w:szCs w:val="32"/>
          <w:highlight w:val="none"/>
          <w:lang w:val="en-US" w:eastAsia="zh-CN"/>
        </w:rPr>
        <w:t>202</w:t>
      </w:r>
      <w:r>
        <w:rPr>
          <w:rFonts w:hint="eastAsia" w:eastAsia="仿宋_GB2312"/>
          <w:bCs/>
          <w:color w:val="auto"/>
          <w:sz w:val="32"/>
          <w:szCs w:val="32"/>
          <w:highlight w:val="none"/>
          <w:lang w:val="en-US" w:eastAsia="zh-CN"/>
        </w:rPr>
        <w:t>4</w:t>
      </w:r>
      <w:r>
        <w:rPr>
          <w:rFonts w:hint="eastAsia" w:ascii="Times New Roman" w:hAnsi="Times New Roman" w:eastAsia="仿宋_GB2312"/>
          <w:bCs/>
          <w:color w:val="auto"/>
          <w:sz w:val="32"/>
          <w:szCs w:val="32"/>
          <w:highlight w:val="none"/>
          <w:lang w:val="en-US" w:eastAsia="zh-CN"/>
        </w:rPr>
        <w:t>年部门整体支出预算金额</w:t>
      </w:r>
      <w:r>
        <w:rPr>
          <w:rFonts w:hint="eastAsia" w:eastAsia="仿宋_GB2312"/>
          <w:bCs/>
          <w:color w:val="auto"/>
          <w:sz w:val="32"/>
          <w:szCs w:val="32"/>
          <w:highlight w:val="none"/>
          <w:lang w:val="en-US" w:eastAsia="zh-CN"/>
        </w:rPr>
        <w:t>1195.06</w:t>
      </w:r>
      <w:r>
        <w:rPr>
          <w:rFonts w:hint="eastAsia" w:ascii="Times New Roman" w:hAnsi="Times New Roman" w:eastAsia="仿宋_GB2312"/>
          <w:bCs/>
          <w:color w:val="auto"/>
          <w:sz w:val="32"/>
          <w:szCs w:val="32"/>
          <w:highlight w:val="none"/>
          <w:lang w:val="en-US" w:eastAsia="zh-CN"/>
        </w:rPr>
        <w:t>万元。</w:t>
      </w:r>
      <w:r>
        <w:rPr>
          <w:rFonts w:hint="eastAsia" w:ascii="Times New Roman" w:hAnsi="Times New Roman" w:eastAsia="仿宋_GB2312"/>
          <w:bCs/>
          <w:color w:val="auto"/>
          <w:sz w:val="32"/>
          <w:szCs w:val="32"/>
          <w:highlight w:val="none"/>
        </w:rPr>
        <w:t>根据以前年度绩效评价结果，</w:t>
      </w:r>
      <w:r>
        <w:rPr>
          <w:rFonts w:hint="eastAsia" w:ascii="Times New Roman" w:hAnsi="Times New Roman" w:eastAsia="仿宋_GB2312"/>
          <w:bCs/>
          <w:color w:val="auto"/>
          <w:sz w:val="32"/>
          <w:szCs w:val="32"/>
          <w:highlight w:val="none"/>
          <w:u w:val="none"/>
        </w:rPr>
        <w:t>优化202</w:t>
      </w:r>
      <w:r>
        <w:rPr>
          <w:rFonts w:hint="eastAsia" w:eastAsia="仿宋_GB2312"/>
          <w:bCs/>
          <w:color w:val="auto"/>
          <w:sz w:val="32"/>
          <w:szCs w:val="32"/>
          <w:highlight w:val="none"/>
          <w:u w:val="none"/>
          <w:lang w:val="en-US" w:eastAsia="zh-CN"/>
        </w:rPr>
        <w:t>4</w:t>
      </w:r>
      <w:r>
        <w:rPr>
          <w:rFonts w:hint="eastAsia" w:ascii="Times New Roman" w:hAnsi="Times New Roman" w:eastAsia="仿宋_GB2312"/>
          <w:bCs/>
          <w:color w:val="auto"/>
          <w:sz w:val="32"/>
          <w:szCs w:val="32"/>
          <w:highlight w:val="none"/>
          <w:u w:val="none"/>
        </w:rPr>
        <w:t>年预算安排</w:t>
      </w:r>
      <w:r>
        <w:rPr>
          <w:rFonts w:hint="eastAsia" w:ascii="Times New Roman" w:hAnsi="Times New Roman" w:eastAsia="仿宋_GB2312"/>
          <w:bCs/>
          <w:color w:val="auto"/>
          <w:sz w:val="32"/>
          <w:szCs w:val="32"/>
          <w:highlight w:val="none"/>
        </w:rPr>
        <w:t>并进一步改进管理、完善政策。</w:t>
      </w:r>
    </w:p>
    <w:p>
      <w:pPr>
        <w:spacing w:line="560" w:lineRule="exact"/>
        <w:ind w:firstLine="640" w:firstLineChars="200"/>
        <w:rPr>
          <w:rFonts w:hint="default" w:ascii="Times New Roman" w:hAnsi="Times New Roman" w:eastAsia="仿宋_GB2312"/>
          <w:bCs/>
          <w:color w:val="auto"/>
          <w:sz w:val="32"/>
          <w:szCs w:val="32"/>
          <w:highlight w:val="none"/>
          <w:lang w:val="en-US" w:eastAsia="zh-CN"/>
        </w:rPr>
      </w:pPr>
      <w:r>
        <w:rPr>
          <w:rFonts w:hint="default" w:ascii="Times New Roman" w:hAnsi="Times New Roman" w:eastAsia="仿宋_GB2312" w:cs="Times New Roman"/>
          <w:bCs/>
          <w:color w:val="auto"/>
          <w:sz w:val="32"/>
          <w:szCs w:val="32"/>
          <w:lang w:val="en-US" w:eastAsia="zh-CN"/>
        </w:rPr>
        <w:t>202</w:t>
      </w:r>
      <w:r>
        <w:rPr>
          <w:rFonts w:hint="eastAsia" w:eastAsia="仿宋_GB2312" w:cs="Times New Roman"/>
          <w:bCs/>
          <w:color w:val="auto"/>
          <w:sz w:val="32"/>
          <w:szCs w:val="32"/>
          <w:lang w:val="en-US" w:eastAsia="zh-CN"/>
        </w:rPr>
        <w:t>4</w:t>
      </w:r>
      <w:r>
        <w:rPr>
          <w:rFonts w:hint="default" w:ascii="Times New Roman" w:hAnsi="Times New Roman" w:eastAsia="仿宋_GB2312" w:cs="Times New Roman"/>
          <w:bCs/>
          <w:color w:val="auto"/>
          <w:sz w:val="32"/>
          <w:szCs w:val="32"/>
          <w:lang w:val="en-US" w:eastAsia="zh-CN"/>
        </w:rPr>
        <w:t>年</w:t>
      </w:r>
      <w:r>
        <w:rPr>
          <w:rFonts w:hint="eastAsia" w:ascii="Times New Roman" w:hAnsi="Times New Roman" w:eastAsia="仿宋_GB2312" w:cs="Times New Roman"/>
          <w:bCs/>
          <w:color w:val="auto"/>
          <w:sz w:val="32"/>
          <w:szCs w:val="32"/>
          <w:lang w:val="en-US" w:eastAsia="zh-CN"/>
        </w:rPr>
        <w:t>瑞金</w:t>
      </w:r>
      <w:r>
        <w:rPr>
          <w:rFonts w:hint="default" w:ascii="Times New Roman" w:hAnsi="Times New Roman" w:eastAsia="仿宋_GB2312" w:cs="Times New Roman"/>
          <w:bCs/>
          <w:color w:val="auto"/>
          <w:sz w:val="32"/>
          <w:szCs w:val="32"/>
          <w:lang w:val="en-US" w:eastAsia="zh-CN"/>
        </w:rPr>
        <w:t>市</w:t>
      </w:r>
      <w:r>
        <w:rPr>
          <w:rFonts w:hint="eastAsia" w:eastAsia="仿宋_GB2312" w:cs="Times New Roman"/>
          <w:bCs/>
          <w:color w:val="auto"/>
          <w:sz w:val="32"/>
          <w:szCs w:val="32"/>
          <w:lang w:val="en-US" w:eastAsia="zh-CN"/>
        </w:rPr>
        <w:t>司法局</w:t>
      </w:r>
      <w:r>
        <w:rPr>
          <w:rFonts w:hint="default" w:ascii="Times New Roman" w:hAnsi="Times New Roman" w:eastAsia="仿宋_GB2312" w:cs="Times New Roman"/>
          <w:bCs/>
          <w:color w:val="auto"/>
          <w:sz w:val="32"/>
          <w:szCs w:val="32"/>
          <w:lang w:val="en-US" w:eastAsia="zh-CN"/>
        </w:rPr>
        <w:t>部门预算安排项目</w:t>
      </w:r>
      <w:r>
        <w:rPr>
          <w:rFonts w:hint="eastAsia" w:eastAsia="仿宋_GB2312" w:cs="Times New Roman"/>
          <w:bCs/>
          <w:color w:val="auto"/>
          <w:sz w:val="32"/>
          <w:szCs w:val="32"/>
          <w:lang w:val="en-US" w:eastAsia="zh-CN"/>
        </w:rPr>
        <w:t>9</w:t>
      </w:r>
      <w:r>
        <w:rPr>
          <w:rFonts w:hint="default" w:ascii="Times New Roman" w:hAnsi="Times New Roman" w:eastAsia="仿宋_GB2312" w:cs="Times New Roman"/>
          <w:bCs/>
          <w:color w:val="auto"/>
          <w:sz w:val="32"/>
          <w:szCs w:val="32"/>
          <w:lang w:val="en-US" w:eastAsia="zh-CN"/>
        </w:rPr>
        <w:t>个，项目</w:t>
      </w:r>
      <w:r>
        <w:rPr>
          <w:rFonts w:hint="eastAsia" w:ascii="Times New Roman" w:hAnsi="Times New Roman" w:eastAsia="仿宋_GB2312" w:cs="Times New Roman"/>
          <w:bCs/>
          <w:color w:val="auto"/>
          <w:sz w:val="32"/>
          <w:szCs w:val="32"/>
          <w:lang w:val="en-US" w:eastAsia="zh-CN"/>
        </w:rPr>
        <w:t>预算</w:t>
      </w:r>
      <w:r>
        <w:rPr>
          <w:rFonts w:hint="default" w:ascii="Times New Roman" w:hAnsi="Times New Roman" w:eastAsia="仿宋_GB2312" w:cs="Times New Roman"/>
          <w:bCs/>
          <w:color w:val="auto"/>
          <w:sz w:val="32"/>
          <w:szCs w:val="32"/>
          <w:lang w:val="en-US" w:eastAsia="zh-CN"/>
        </w:rPr>
        <w:t>金额</w:t>
      </w:r>
      <w:r>
        <w:rPr>
          <w:rFonts w:hint="eastAsia" w:ascii="Times New Roman" w:hAnsi="Times New Roman" w:eastAsia="仿宋_GB2312" w:cs="Times New Roman"/>
          <w:bCs/>
          <w:color w:val="auto"/>
          <w:sz w:val="32"/>
          <w:szCs w:val="32"/>
          <w:lang w:val="en-US" w:eastAsia="zh-CN"/>
        </w:rPr>
        <w:t>合计</w:t>
      </w:r>
      <w:r>
        <w:rPr>
          <w:rFonts w:hint="eastAsia" w:eastAsia="仿宋_GB2312" w:cs="Times New Roman"/>
          <w:bCs/>
          <w:color w:val="auto"/>
          <w:sz w:val="32"/>
          <w:szCs w:val="32"/>
          <w:lang w:val="en-US" w:eastAsia="zh-CN"/>
        </w:rPr>
        <w:t>419.7</w:t>
      </w:r>
      <w:r>
        <w:rPr>
          <w:rFonts w:hint="default" w:ascii="Times New Roman" w:hAnsi="Times New Roman" w:eastAsia="仿宋_GB2312" w:cs="Times New Roman"/>
          <w:bCs/>
          <w:color w:val="auto"/>
          <w:sz w:val="32"/>
          <w:szCs w:val="32"/>
          <w:lang w:val="en-US" w:eastAsia="zh-CN"/>
        </w:rPr>
        <w:t>万元，其中：下属</w:t>
      </w:r>
      <w:r>
        <w:rPr>
          <w:rFonts w:hint="eastAsia" w:eastAsia="仿宋_GB2312" w:cs="Times New Roman"/>
          <w:bCs/>
          <w:color w:val="auto"/>
          <w:sz w:val="32"/>
          <w:szCs w:val="32"/>
          <w:lang w:val="en-US" w:eastAsia="zh-CN"/>
        </w:rPr>
        <w:t>事业</w:t>
      </w:r>
      <w:r>
        <w:rPr>
          <w:rFonts w:hint="default" w:ascii="Times New Roman" w:hAnsi="Times New Roman" w:eastAsia="仿宋_GB2312" w:cs="Times New Roman"/>
          <w:bCs/>
          <w:color w:val="auto"/>
          <w:sz w:val="32"/>
          <w:szCs w:val="32"/>
          <w:lang w:val="en-US" w:eastAsia="zh-CN"/>
        </w:rPr>
        <w:t>单位</w:t>
      </w:r>
      <w:r>
        <w:rPr>
          <w:rFonts w:hint="eastAsia" w:eastAsia="仿宋_GB2312" w:cs="Times New Roman"/>
          <w:bCs/>
          <w:color w:val="auto"/>
          <w:sz w:val="32"/>
          <w:szCs w:val="32"/>
          <w:lang w:val="en-US" w:eastAsia="zh-CN"/>
        </w:rPr>
        <w:t>江西省瑞金市公证处</w:t>
      </w:r>
      <w:r>
        <w:rPr>
          <w:rFonts w:hint="default" w:ascii="Times New Roman" w:hAnsi="Times New Roman" w:eastAsia="仿宋_GB2312" w:cs="Times New Roman"/>
          <w:bCs/>
          <w:color w:val="auto"/>
          <w:sz w:val="32"/>
          <w:szCs w:val="32"/>
          <w:lang w:val="en-US" w:eastAsia="zh-CN"/>
        </w:rPr>
        <w:t>项目</w:t>
      </w:r>
      <w:r>
        <w:rPr>
          <w:rFonts w:hint="eastAsia"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lang w:val="en-US" w:eastAsia="zh-CN"/>
        </w:rPr>
        <w:t>个，项目</w:t>
      </w:r>
      <w:r>
        <w:rPr>
          <w:rFonts w:hint="eastAsia" w:ascii="Times New Roman" w:hAnsi="Times New Roman" w:eastAsia="仿宋_GB2312" w:cs="Times New Roman"/>
          <w:bCs/>
          <w:color w:val="auto"/>
          <w:sz w:val="32"/>
          <w:szCs w:val="32"/>
          <w:lang w:val="en-US" w:eastAsia="zh-CN"/>
        </w:rPr>
        <w:t>预算</w:t>
      </w:r>
      <w:r>
        <w:rPr>
          <w:rFonts w:hint="default" w:ascii="Times New Roman" w:hAnsi="Times New Roman" w:eastAsia="仿宋_GB2312" w:cs="Times New Roman"/>
          <w:bCs/>
          <w:color w:val="auto"/>
          <w:sz w:val="32"/>
          <w:szCs w:val="32"/>
          <w:lang w:val="en-US" w:eastAsia="zh-CN"/>
        </w:rPr>
        <w:t>金额</w:t>
      </w:r>
      <w:r>
        <w:rPr>
          <w:rFonts w:hint="eastAsia" w:eastAsia="仿宋_GB2312" w:cs="Times New Roman"/>
          <w:bCs/>
          <w:color w:val="auto"/>
          <w:sz w:val="32"/>
          <w:szCs w:val="32"/>
          <w:lang w:val="en-US" w:eastAsia="zh-CN"/>
        </w:rPr>
        <w:t>65</w:t>
      </w:r>
      <w:r>
        <w:rPr>
          <w:rFonts w:hint="default" w:ascii="Times New Roman" w:hAnsi="Times New Roman" w:eastAsia="仿宋_GB2312" w:cs="Times New Roman"/>
          <w:bCs/>
          <w:color w:val="auto"/>
          <w:sz w:val="32"/>
          <w:szCs w:val="32"/>
          <w:lang w:val="en-US" w:eastAsia="zh-CN"/>
        </w:rPr>
        <w:t>万元。</w:t>
      </w:r>
      <w:r>
        <w:rPr>
          <w:rFonts w:hint="eastAsia" w:ascii="Times New Roman" w:hAnsi="Times New Roman" w:eastAsia="仿宋_GB2312" w:cs="Times New Roman"/>
          <w:bCs/>
          <w:color w:val="auto"/>
          <w:sz w:val="32"/>
          <w:szCs w:val="32"/>
          <w:lang w:val="en-US" w:eastAsia="zh-CN"/>
        </w:rPr>
        <w:t>本</w:t>
      </w:r>
      <w:r>
        <w:rPr>
          <w:rFonts w:hint="eastAsia" w:ascii="Times New Roman" w:hAnsi="Times New Roman" w:eastAsia="仿宋_GB2312"/>
          <w:bCs/>
          <w:color w:val="auto"/>
          <w:sz w:val="32"/>
          <w:szCs w:val="32"/>
          <w:highlight w:val="none"/>
        </w:rPr>
        <w:t>部门</w:t>
      </w:r>
      <w:r>
        <w:rPr>
          <w:rFonts w:hint="eastAsia" w:ascii="Times New Roman" w:hAnsi="Times New Roman" w:eastAsia="仿宋_GB2312"/>
          <w:bCs/>
          <w:color w:val="auto"/>
          <w:sz w:val="32"/>
          <w:szCs w:val="32"/>
          <w:highlight w:val="none"/>
          <w:lang w:eastAsia="zh-CN"/>
        </w:rPr>
        <w:t>所有</w:t>
      </w:r>
      <w:r>
        <w:rPr>
          <w:rFonts w:hint="eastAsia" w:ascii="Times New Roman" w:hAnsi="Times New Roman" w:eastAsia="仿宋_GB2312"/>
          <w:bCs/>
          <w:color w:val="auto"/>
          <w:sz w:val="32"/>
          <w:szCs w:val="32"/>
          <w:highlight w:val="none"/>
        </w:rPr>
        <w:t>项目</w:t>
      </w:r>
      <w:r>
        <w:rPr>
          <w:rFonts w:hint="eastAsia" w:ascii="Times New Roman" w:hAnsi="Times New Roman" w:eastAsia="仿宋_GB2312"/>
          <w:bCs/>
          <w:color w:val="auto"/>
          <w:sz w:val="32"/>
          <w:szCs w:val="32"/>
          <w:highlight w:val="none"/>
          <w:lang w:eastAsia="zh-CN"/>
        </w:rPr>
        <w:t>支出</w:t>
      </w:r>
      <w:r>
        <w:rPr>
          <w:rFonts w:hint="eastAsia" w:ascii="Times New Roman" w:hAnsi="Times New Roman" w:eastAsia="仿宋_GB2312"/>
          <w:bCs/>
          <w:color w:val="auto"/>
          <w:sz w:val="32"/>
          <w:szCs w:val="32"/>
          <w:highlight w:val="none"/>
        </w:rPr>
        <w:t>绩效目标表，</w:t>
      </w:r>
      <w:r>
        <w:rPr>
          <w:rFonts w:hint="eastAsia" w:ascii="Times New Roman" w:hAnsi="Times New Roman" w:eastAsia="仿宋_GB2312"/>
          <w:bCs/>
          <w:color w:val="auto"/>
          <w:sz w:val="32"/>
          <w:szCs w:val="32"/>
          <w:highlight w:val="none"/>
          <w:lang w:eastAsia="zh-CN"/>
        </w:rPr>
        <w:t>均由部门</w:t>
      </w:r>
      <w:r>
        <w:rPr>
          <w:rFonts w:hint="eastAsia" w:ascii="Times New Roman" w:hAnsi="Times New Roman" w:eastAsia="仿宋_GB2312"/>
          <w:bCs/>
          <w:color w:val="auto"/>
          <w:sz w:val="32"/>
          <w:szCs w:val="32"/>
          <w:highlight w:val="none"/>
        </w:rPr>
        <w:t>所属单位</w:t>
      </w:r>
      <w:r>
        <w:rPr>
          <w:rFonts w:hint="eastAsia" w:ascii="Times New Roman" w:hAnsi="Times New Roman" w:eastAsia="仿宋_GB2312"/>
          <w:bCs/>
          <w:color w:val="auto"/>
          <w:sz w:val="32"/>
          <w:szCs w:val="32"/>
          <w:highlight w:val="none"/>
          <w:lang w:eastAsia="zh-CN"/>
        </w:rPr>
        <w:t>在各自单位</w:t>
      </w:r>
      <w:r>
        <w:rPr>
          <w:rFonts w:hint="eastAsia" w:ascii="Times New Roman" w:hAnsi="Times New Roman" w:eastAsia="仿宋_GB2312"/>
          <w:bCs/>
          <w:color w:val="auto"/>
          <w:sz w:val="32"/>
          <w:szCs w:val="32"/>
          <w:highlight w:val="none"/>
        </w:rPr>
        <w:t>预算中</w:t>
      </w:r>
      <w:r>
        <w:rPr>
          <w:rFonts w:hint="eastAsia" w:ascii="Times New Roman" w:hAnsi="Times New Roman" w:eastAsia="仿宋_GB2312"/>
          <w:bCs/>
          <w:color w:val="auto"/>
          <w:sz w:val="32"/>
          <w:szCs w:val="32"/>
          <w:highlight w:val="none"/>
          <w:lang w:eastAsia="zh-CN"/>
        </w:rPr>
        <w:t>分别公开，本内容公开部门重点项目支出绩效目标表</w:t>
      </w:r>
      <w:r>
        <w:rPr>
          <w:rFonts w:hint="eastAsia" w:ascii="Times New Roman" w:hAnsi="Times New Roman" w:eastAsia="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（十）重点项目：法律援助专项经费项目</w:t>
      </w:r>
    </w:p>
    <w:p>
      <w:pPr>
        <w:keepNext w:val="0"/>
        <w:keepLines w:val="0"/>
        <w:pageBreakBefore w:val="0"/>
        <w:widowControl w:val="0"/>
        <w:kinsoku/>
        <w:wordWrap/>
        <w:overflowPunct/>
        <w:topLinePunct w:val="0"/>
        <w:autoSpaceDE/>
        <w:autoSpaceDN/>
        <w:bidi w:val="0"/>
        <w:adjustRightInd/>
        <w:snapToGrid/>
        <w:spacing w:beforeLines="10" w:line="600" w:lineRule="exact"/>
        <w:ind w:firstLine="640" w:firstLineChars="200"/>
        <w:textAlignment w:val="auto"/>
        <w:rPr>
          <w:rFonts w:hint="eastAsia" w:ascii="仿宋_GB2312" w:eastAsia="仿宋_GB2312"/>
          <w:color w:val="auto"/>
          <w:sz w:val="32"/>
          <w:szCs w:val="32"/>
        </w:rPr>
      </w:pPr>
      <w:r>
        <w:rPr>
          <w:rFonts w:hint="eastAsia" w:ascii="宋体" w:hAnsi="宋体" w:eastAsia="宋体" w:cs="宋体"/>
          <w:bCs/>
          <w:color w:val="auto"/>
          <w:sz w:val="32"/>
          <w:szCs w:val="32"/>
        </w:rPr>
        <w:t>⑴</w:t>
      </w:r>
      <w:r>
        <w:rPr>
          <w:rFonts w:hint="default" w:ascii="Times New Roman" w:hAnsi="Times New Roman" w:eastAsia="仿宋_GB2312" w:cs="Times New Roman"/>
          <w:bCs/>
          <w:color w:val="auto"/>
          <w:sz w:val="32"/>
          <w:szCs w:val="32"/>
        </w:rPr>
        <w:t>项目概述</w:t>
      </w:r>
      <w:r>
        <w:rPr>
          <w:rFonts w:hint="eastAsia" w:ascii="Times New Roman" w:hAnsi="Times New Roman" w:eastAsia="仿宋_GB2312" w:cs="Times New Roman"/>
          <w:bCs/>
          <w:color w:val="auto"/>
          <w:sz w:val="32"/>
          <w:szCs w:val="32"/>
          <w:lang w:eastAsia="zh-CN"/>
        </w:rPr>
        <w:t>：</w:t>
      </w:r>
      <w:r>
        <w:rPr>
          <w:rFonts w:hint="eastAsia" w:ascii="仿宋_GB2312" w:eastAsia="仿宋_GB2312"/>
          <w:color w:val="auto"/>
          <w:sz w:val="32"/>
          <w:szCs w:val="32"/>
        </w:rPr>
        <w:t>①全面开展调查摸底:摸清辖区内法律援助对象底数、基本信息和涉法诉求；②扩大援助范围：将因病、因灾致贫，又不符合法律援助条件的纳入法律援助范围，让法律援助助惠更多困难群众；③开通“绿色通道”，在偏远地区、外出务工人员和困难群众集中地区设立流动工作站，不定期组织开展法律援助下基层、进乡村活动，方便困难群众就近申请法律援助；④推进信息化建设，实现法律援助服务区域和服务对象全覆盖，实现法律援助服务的网络化，一站式，零距离；⑤开展法治宣传活动，提高法治意识；⑥办理法律援助案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bCs/>
          <w:color w:val="auto"/>
          <w:sz w:val="32"/>
          <w:szCs w:val="32"/>
        </w:rPr>
        <w:t>⑵</w:t>
      </w:r>
      <w:r>
        <w:rPr>
          <w:rFonts w:hint="default" w:ascii="Times New Roman" w:hAnsi="Times New Roman" w:eastAsia="仿宋_GB2312" w:cs="Times New Roman"/>
          <w:bCs/>
          <w:color w:val="auto"/>
          <w:sz w:val="32"/>
          <w:szCs w:val="32"/>
        </w:rPr>
        <w:t>立项依据</w:t>
      </w:r>
      <w:r>
        <w:rPr>
          <w:rFonts w:hint="eastAsia" w:ascii="Times New Roman" w:hAnsi="Times New Roman" w:eastAsia="仿宋_GB2312" w:cs="Times New Roman"/>
          <w:bCs/>
          <w:color w:val="auto"/>
          <w:sz w:val="32"/>
          <w:szCs w:val="32"/>
          <w:lang w:eastAsia="zh-CN"/>
        </w:rPr>
        <w:t>：</w:t>
      </w:r>
      <w:r>
        <w:rPr>
          <w:rFonts w:hint="eastAsia" w:ascii="仿宋_GB2312" w:eastAsia="仿宋_GB2312"/>
          <w:color w:val="auto"/>
          <w:sz w:val="32"/>
          <w:szCs w:val="32"/>
        </w:rPr>
        <w:t>根据中共江西省委办公厅赣办发</w:t>
      </w:r>
      <w:r>
        <w:rPr>
          <w:rFonts w:hint="eastAsia" w:ascii="仿宋_GB2312" w:eastAsia="仿宋_GB2312"/>
          <w:color w:val="auto"/>
          <w:sz w:val="32"/>
          <w:szCs w:val="32"/>
          <w:lang w:eastAsia="zh-CN"/>
        </w:rPr>
        <w:t>〔</w:t>
      </w:r>
      <w:r>
        <w:rPr>
          <w:rFonts w:ascii="仿宋_GB2312" w:eastAsia="仿宋_GB2312"/>
          <w:color w:val="auto"/>
          <w:sz w:val="32"/>
          <w:szCs w:val="32"/>
        </w:rPr>
        <w:t>2016</w:t>
      </w:r>
      <w:r>
        <w:rPr>
          <w:rFonts w:hint="eastAsia" w:ascii="仿宋_GB2312" w:eastAsia="仿宋_GB2312"/>
          <w:color w:val="auto"/>
          <w:sz w:val="32"/>
          <w:szCs w:val="32"/>
          <w:lang w:eastAsia="zh-CN"/>
        </w:rPr>
        <w:t>〕</w:t>
      </w:r>
      <w:r>
        <w:rPr>
          <w:rFonts w:ascii="仿宋_GB2312" w:eastAsia="仿宋_GB2312"/>
          <w:color w:val="auto"/>
          <w:sz w:val="32"/>
          <w:szCs w:val="32"/>
        </w:rPr>
        <w:t>19</w:t>
      </w:r>
      <w:r>
        <w:rPr>
          <w:rFonts w:hint="eastAsia" w:ascii="仿宋_GB2312" w:eastAsia="仿宋_GB2312"/>
          <w:color w:val="auto"/>
          <w:sz w:val="32"/>
          <w:szCs w:val="32"/>
        </w:rPr>
        <w:t>号文件及市政府办瑞府办抄字</w:t>
      </w:r>
      <w:r>
        <w:rPr>
          <w:rFonts w:hint="eastAsia" w:ascii="仿宋_GB2312" w:eastAsia="仿宋_GB2312"/>
          <w:color w:val="auto"/>
          <w:sz w:val="32"/>
          <w:szCs w:val="32"/>
          <w:lang w:eastAsia="zh-CN"/>
        </w:rPr>
        <w:t>〔</w:t>
      </w:r>
      <w:r>
        <w:rPr>
          <w:rFonts w:ascii="仿宋_GB2312" w:eastAsia="仿宋_GB2312"/>
          <w:color w:val="auto"/>
          <w:sz w:val="32"/>
          <w:szCs w:val="32"/>
        </w:rPr>
        <w:t>2015</w:t>
      </w:r>
      <w:r>
        <w:rPr>
          <w:rFonts w:hint="eastAsia" w:ascii="仿宋_GB2312" w:eastAsia="仿宋_GB2312"/>
          <w:color w:val="auto"/>
          <w:sz w:val="32"/>
          <w:szCs w:val="32"/>
          <w:lang w:eastAsia="zh-CN"/>
        </w:rPr>
        <w:t>〕</w:t>
      </w:r>
      <w:r>
        <w:rPr>
          <w:rFonts w:ascii="仿宋_GB2312" w:eastAsia="仿宋_GB2312"/>
          <w:color w:val="auto"/>
          <w:sz w:val="32"/>
          <w:szCs w:val="32"/>
        </w:rPr>
        <w:t>805</w:t>
      </w:r>
      <w:r>
        <w:rPr>
          <w:rFonts w:hint="eastAsia" w:ascii="仿宋_GB2312" w:eastAsia="仿宋_GB2312"/>
          <w:color w:val="auto"/>
          <w:sz w:val="32"/>
          <w:szCs w:val="32"/>
        </w:rPr>
        <w:t>号文件精神，将法律援助工作经费列入财政预算。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eastAsia" w:ascii="仿宋_GB2312" w:hAnsi="仿宋_GB2312" w:eastAsia="仿宋_GB2312" w:cs="仿宋_GB2312"/>
          <w:bCs/>
          <w:color w:val="auto"/>
          <w:sz w:val="32"/>
          <w:szCs w:val="32"/>
        </w:rPr>
        <w:t>⑶</w:t>
      </w:r>
      <w:r>
        <w:rPr>
          <w:rFonts w:hint="default" w:ascii="Times New Roman" w:hAnsi="Times New Roman" w:eastAsia="仿宋_GB2312" w:cs="Times New Roman"/>
          <w:bCs/>
          <w:color w:val="auto"/>
          <w:sz w:val="32"/>
          <w:szCs w:val="32"/>
        </w:rPr>
        <w:t>实施主体</w:t>
      </w:r>
      <w:r>
        <w:rPr>
          <w:rFonts w:hint="eastAsia" w:ascii="Times New Roman" w:hAnsi="Times New Roman" w:eastAsia="仿宋_GB2312" w:cs="Times New Roman"/>
          <w:bCs/>
          <w:color w:val="auto"/>
          <w:sz w:val="32"/>
          <w:szCs w:val="32"/>
          <w:lang w:eastAsia="zh-CN"/>
        </w:rPr>
        <w:t>：</w:t>
      </w:r>
      <w:r>
        <w:rPr>
          <w:rFonts w:hint="eastAsia" w:eastAsia="仿宋_GB2312" w:cs="Times New Roman"/>
          <w:bCs/>
          <w:color w:val="auto"/>
          <w:sz w:val="32"/>
          <w:szCs w:val="32"/>
          <w:lang w:val="en-US" w:eastAsia="zh-CN"/>
        </w:rPr>
        <w:t>瑞金市司法局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color w:val="auto"/>
          <w:sz w:val="32"/>
          <w:szCs w:val="32"/>
          <w:lang w:eastAsia="zh-CN"/>
        </w:rPr>
      </w:pPr>
      <w:r>
        <w:rPr>
          <w:rFonts w:hint="eastAsia" w:ascii="仿宋_GB2312" w:hAnsi="仿宋_GB2312" w:eastAsia="仿宋_GB2312" w:cs="仿宋_GB2312"/>
          <w:bCs/>
          <w:color w:val="auto"/>
          <w:sz w:val="32"/>
          <w:szCs w:val="32"/>
        </w:rPr>
        <w:t>⑷</w:t>
      </w:r>
      <w:r>
        <w:rPr>
          <w:rFonts w:hint="default" w:ascii="Times New Roman" w:hAnsi="Times New Roman" w:eastAsia="仿宋_GB2312" w:cs="Times New Roman"/>
          <w:bCs/>
          <w:color w:val="auto"/>
          <w:sz w:val="32"/>
          <w:szCs w:val="32"/>
        </w:rPr>
        <w:t>实施方案</w:t>
      </w:r>
      <w:r>
        <w:rPr>
          <w:rFonts w:hint="eastAsia" w:ascii="Times New Roman" w:hAnsi="Times New Roman" w:eastAsia="仿宋_GB2312" w:cs="Times New Roman"/>
          <w:bCs/>
          <w:color w:val="auto"/>
          <w:sz w:val="32"/>
          <w:szCs w:val="32"/>
          <w:lang w:eastAsia="zh-CN"/>
        </w:rPr>
        <w:t>：</w:t>
      </w:r>
      <w:r>
        <w:rPr>
          <w:rFonts w:hint="eastAsia" w:eastAsia="仿宋_GB2312" w:cs="Times New Roman"/>
          <w:bCs/>
          <w:color w:val="auto"/>
          <w:sz w:val="32"/>
          <w:szCs w:val="32"/>
          <w:lang w:eastAsia="zh-CN"/>
        </w:rPr>
        <w:t>法律援助是国家建立的保障经济困难公民和特殊案件当事人获得必要的法律援助咨询、代理、刑事辩护等无偿法律服务，维护当事人合法权益、维护法律正确实施、维护社会公平正义的一项重要法律制度，也是一项重要的民生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⑸实施周期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⑹</w:t>
      </w: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年度预算安排</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Cs/>
          <w:color w:val="auto"/>
          <w:sz w:val="32"/>
          <w:szCs w:val="32"/>
          <w:lang w:val="en-US" w:eastAsia="zh-CN"/>
        </w:rPr>
      </w:pPr>
      <w:r>
        <w:rPr>
          <w:rFonts w:hint="eastAsia" w:ascii="仿宋_GB2312" w:hAnsi="仿宋_GB2312" w:eastAsia="仿宋_GB2312" w:cs="仿宋_GB2312"/>
          <w:bCs/>
          <w:color w:val="auto"/>
          <w:sz w:val="32"/>
          <w:szCs w:val="32"/>
        </w:rPr>
        <w:t>⑺</w:t>
      </w:r>
      <w:r>
        <w:rPr>
          <w:rFonts w:hint="default" w:ascii="Times New Roman" w:hAnsi="Times New Roman" w:eastAsia="仿宋_GB2312" w:cs="Times New Roman"/>
          <w:bCs/>
          <w:color w:val="auto"/>
          <w:sz w:val="32"/>
          <w:szCs w:val="32"/>
        </w:rPr>
        <w:t>绩效目标</w:t>
      </w:r>
      <w:r>
        <w:rPr>
          <w:rFonts w:hint="eastAsia" w:eastAsia="仿宋_GB2312" w:cs="Times New Roman"/>
          <w:bCs/>
          <w:color w:val="auto"/>
          <w:sz w:val="32"/>
          <w:szCs w:val="32"/>
          <w:lang w:eastAsia="zh-CN"/>
        </w:rPr>
        <w:t>：法律援助是国家建立的保障经济困难公民和特殊案件当事人获得必要的法律援助咨询、代理、刑事辩护等无偿法律服务，维护当事人合法权益、维护法律正确实施、维护社会公平正义的一项重要法律制度，也是一项重要的民生工程。</w:t>
      </w: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kern w:val="0"/>
          <w:sz w:val="32"/>
          <w:szCs w:val="32"/>
        </w:rPr>
        <w:t>二、</w:t>
      </w:r>
      <w:r>
        <w:rPr>
          <w:rFonts w:hint="eastAsia" w:ascii="宋体" w:hAnsi="宋体" w:cs="宋体"/>
          <w:b/>
          <w:color w:val="auto"/>
          <w:sz w:val="32"/>
          <w:szCs w:val="32"/>
          <w:lang w:eastAsia="zh-CN"/>
        </w:rPr>
        <w:t>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“三公”经费预算情况说明</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cs="宋体"/>
          <w:color w:val="auto"/>
          <w:sz w:val="32"/>
          <w:szCs w:val="32"/>
          <w:lang w:eastAsia="zh-CN"/>
        </w:rPr>
        <w:t>202</w:t>
      </w:r>
      <w:r>
        <w:rPr>
          <w:rFonts w:hint="eastAsia" w:ascii="宋体" w:hAnsi="宋体" w:cs="宋体"/>
          <w:color w:val="auto"/>
          <w:sz w:val="32"/>
          <w:szCs w:val="32"/>
          <w:lang w:val="en-US" w:eastAsia="zh-CN"/>
        </w:rPr>
        <w:t>4</w:t>
      </w:r>
      <w:r>
        <w:rPr>
          <w:rFonts w:hint="eastAsia" w:ascii="宋体" w:hAnsi="宋体" w:cs="宋体"/>
          <w:color w:val="auto"/>
          <w:sz w:val="32"/>
          <w:szCs w:val="32"/>
          <w:lang w:eastAsia="zh-CN"/>
        </w:rPr>
        <w:t>年</w:t>
      </w:r>
      <w:r>
        <w:rPr>
          <w:rFonts w:hint="eastAsia" w:ascii="宋体" w:hAnsi="宋体" w:eastAsia="宋体" w:cs="宋体"/>
          <w:color w:val="auto"/>
          <w:sz w:val="32"/>
          <w:szCs w:val="32"/>
          <w:lang w:eastAsia="zh-CN"/>
        </w:rPr>
        <w:t>瑞金市</w:t>
      </w:r>
      <w:r>
        <w:rPr>
          <w:rFonts w:hint="eastAsia" w:ascii="宋体" w:hAnsi="宋体" w:cs="宋体"/>
          <w:color w:val="auto"/>
          <w:sz w:val="32"/>
          <w:szCs w:val="32"/>
          <w:lang w:eastAsia="zh-CN"/>
        </w:rPr>
        <w:t>司法局</w:t>
      </w:r>
      <w:r>
        <w:rPr>
          <w:rFonts w:hint="eastAsia" w:ascii="宋体" w:hAnsi="宋体" w:eastAsia="宋体" w:cs="宋体"/>
          <w:color w:val="auto"/>
          <w:sz w:val="32"/>
          <w:szCs w:val="32"/>
        </w:rPr>
        <w:t>“三公”经费一般公共预算安排安排</w:t>
      </w:r>
      <w:r>
        <w:rPr>
          <w:rFonts w:hint="eastAsia" w:ascii="宋体" w:hAnsi="宋体" w:cs="宋体"/>
          <w:color w:val="auto"/>
          <w:sz w:val="32"/>
          <w:szCs w:val="32"/>
          <w:lang w:val="en-US" w:eastAsia="zh-CN"/>
        </w:rPr>
        <w:t>15.49</w:t>
      </w:r>
      <w:r>
        <w:rPr>
          <w:rFonts w:hint="eastAsia" w:ascii="宋体" w:hAnsi="宋体" w:eastAsia="宋体" w:cs="宋体"/>
          <w:color w:val="auto"/>
          <w:sz w:val="32"/>
          <w:szCs w:val="32"/>
        </w:rPr>
        <w:t>万元。</w:t>
      </w:r>
      <w:r>
        <w:rPr>
          <w:rFonts w:hint="eastAsia" w:ascii="宋体" w:hAnsi="宋体" w:cs="宋体"/>
          <w:color w:val="auto"/>
          <w:sz w:val="32"/>
          <w:szCs w:val="32"/>
          <w:lang w:eastAsia="zh-CN"/>
        </w:rPr>
        <w:t>比上年预算数</w:t>
      </w:r>
      <w:r>
        <w:rPr>
          <w:rFonts w:hint="eastAsia" w:ascii="宋体" w:hAnsi="宋体" w:cs="宋体"/>
          <w:color w:val="auto"/>
          <w:sz w:val="32"/>
          <w:szCs w:val="32"/>
          <w:lang w:val="en-US" w:eastAsia="zh-CN"/>
        </w:rPr>
        <w:t>17.2万元减少1.71万元，下降9.94%，</w:t>
      </w:r>
      <w:r>
        <w:rPr>
          <w:rFonts w:hint="eastAsia" w:ascii="宋体" w:hAnsi="宋体" w:eastAsia="宋体" w:cs="宋体"/>
          <w:color w:val="auto"/>
          <w:sz w:val="32"/>
          <w:szCs w:val="32"/>
        </w:rPr>
        <w:t>其中：</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eastAsia="宋体" w:cs="宋体"/>
          <w:color w:val="auto"/>
          <w:sz w:val="32"/>
          <w:szCs w:val="32"/>
        </w:rPr>
        <w:t>因公出国（境）费</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万元，比上年增</w:t>
      </w:r>
      <w:r>
        <w:rPr>
          <w:rFonts w:hint="eastAsia" w:ascii="宋体" w:hAnsi="宋体" w:cs="宋体"/>
          <w:color w:val="auto"/>
          <w:sz w:val="32"/>
          <w:szCs w:val="32"/>
          <w:lang w:eastAsia="zh-CN"/>
        </w:rPr>
        <w:t>加</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万元，主要原因是：</w:t>
      </w:r>
      <w:r>
        <w:rPr>
          <w:rFonts w:hint="eastAsia" w:ascii="Times New Roman" w:hAnsi="Times New Roman" w:eastAsia="仿宋_GB2312" w:cs="Times New Roman"/>
          <w:bCs/>
          <w:color w:val="auto"/>
          <w:sz w:val="32"/>
          <w:szCs w:val="32"/>
          <w:lang w:eastAsia="zh-CN"/>
        </w:rPr>
        <w:t>与上年安排保持一致</w:t>
      </w:r>
      <w:r>
        <w:rPr>
          <w:rFonts w:hint="eastAsia" w:ascii="宋体" w:hAnsi="宋体" w:eastAsia="宋体" w:cs="宋体"/>
          <w:color w:val="auto"/>
          <w:sz w:val="32"/>
          <w:szCs w:val="32"/>
        </w:rPr>
        <w:t>。</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eastAsia="宋体" w:cs="宋体"/>
          <w:color w:val="auto"/>
          <w:sz w:val="32"/>
          <w:szCs w:val="32"/>
        </w:rPr>
        <w:t>公务接待费</w:t>
      </w:r>
      <w:r>
        <w:rPr>
          <w:rFonts w:hint="eastAsia" w:ascii="宋体" w:hAnsi="宋体" w:cs="宋体"/>
          <w:color w:val="auto"/>
          <w:sz w:val="32"/>
          <w:szCs w:val="32"/>
          <w:lang w:val="en-US" w:eastAsia="zh-CN"/>
        </w:rPr>
        <w:t>10.17</w:t>
      </w:r>
      <w:r>
        <w:rPr>
          <w:rFonts w:hint="eastAsia" w:ascii="宋体" w:hAnsi="宋体" w:eastAsia="宋体" w:cs="宋体"/>
          <w:color w:val="auto"/>
          <w:sz w:val="32"/>
          <w:szCs w:val="32"/>
        </w:rPr>
        <w:t>万元，比上年</w:t>
      </w:r>
      <w:r>
        <w:rPr>
          <w:rFonts w:hint="eastAsia" w:ascii="宋体" w:hAnsi="宋体" w:cs="宋体"/>
          <w:color w:val="auto"/>
          <w:sz w:val="32"/>
          <w:szCs w:val="32"/>
          <w:lang w:eastAsia="zh-CN"/>
        </w:rPr>
        <w:t>减少</w:t>
      </w:r>
      <w:r>
        <w:rPr>
          <w:rFonts w:hint="eastAsia" w:ascii="宋体" w:hAnsi="宋体" w:cs="宋体"/>
          <w:color w:val="auto"/>
          <w:sz w:val="32"/>
          <w:szCs w:val="32"/>
          <w:lang w:val="en-US" w:eastAsia="zh-CN"/>
        </w:rPr>
        <w:t>1.71</w:t>
      </w:r>
      <w:r>
        <w:rPr>
          <w:rFonts w:hint="eastAsia" w:ascii="宋体" w:hAnsi="宋体" w:eastAsia="宋体" w:cs="宋体"/>
          <w:color w:val="auto"/>
          <w:sz w:val="32"/>
          <w:szCs w:val="32"/>
        </w:rPr>
        <w:t>万元，主要原因是：严格执行中央八项规定精神和厉行节约的相关规定。</w:t>
      </w:r>
    </w:p>
    <w:p>
      <w:pPr>
        <w:widowControl/>
        <w:spacing w:line="580" w:lineRule="exact"/>
        <w:ind w:firstLine="640"/>
        <w:jc w:val="left"/>
        <w:rPr>
          <w:rFonts w:hint="eastAsia" w:ascii="宋体" w:hAnsi="宋体" w:eastAsia="宋体" w:cs="宋体"/>
          <w:color w:val="auto"/>
          <w:sz w:val="32"/>
          <w:szCs w:val="32"/>
        </w:rPr>
      </w:pPr>
      <w:r>
        <w:rPr>
          <w:rFonts w:hint="eastAsia" w:ascii="宋体" w:hAnsi="宋体" w:eastAsia="宋体" w:cs="宋体"/>
          <w:color w:val="auto"/>
          <w:sz w:val="32"/>
          <w:szCs w:val="32"/>
        </w:rPr>
        <w:t>公务用车运行维护费</w:t>
      </w:r>
      <w:r>
        <w:rPr>
          <w:rFonts w:hint="eastAsia" w:ascii="宋体" w:hAnsi="宋体" w:cs="宋体"/>
          <w:color w:val="auto"/>
          <w:sz w:val="32"/>
          <w:szCs w:val="32"/>
          <w:lang w:val="en-US" w:eastAsia="zh-CN"/>
        </w:rPr>
        <w:t>5.32</w:t>
      </w:r>
      <w:r>
        <w:rPr>
          <w:rFonts w:hint="eastAsia" w:ascii="宋体" w:hAnsi="宋体" w:eastAsia="宋体" w:cs="宋体"/>
          <w:color w:val="auto"/>
          <w:sz w:val="32"/>
          <w:szCs w:val="32"/>
        </w:rPr>
        <w:t>万元，比上年增</w:t>
      </w:r>
      <w:r>
        <w:rPr>
          <w:rFonts w:hint="eastAsia" w:ascii="宋体" w:hAnsi="宋体" w:cs="宋体"/>
          <w:color w:val="auto"/>
          <w:sz w:val="32"/>
          <w:szCs w:val="32"/>
          <w:lang w:eastAsia="zh-CN"/>
        </w:rPr>
        <w:t>加</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万元，主要原因是：</w:t>
      </w:r>
      <w:r>
        <w:rPr>
          <w:rFonts w:hint="eastAsia" w:ascii="Times New Roman" w:hAnsi="Times New Roman" w:eastAsia="仿宋_GB2312" w:cs="Times New Roman"/>
          <w:bCs/>
          <w:color w:val="auto"/>
          <w:sz w:val="32"/>
          <w:szCs w:val="32"/>
          <w:lang w:eastAsia="zh-CN"/>
        </w:rPr>
        <w:t>与上年安排保持一致</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公务用车购置费</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万元，比上年增</w:t>
      </w:r>
      <w:r>
        <w:rPr>
          <w:rFonts w:hint="eastAsia" w:ascii="宋体" w:hAnsi="宋体" w:cs="宋体"/>
          <w:color w:val="auto"/>
          <w:sz w:val="32"/>
          <w:szCs w:val="32"/>
          <w:lang w:eastAsia="zh-CN"/>
        </w:rPr>
        <w:t>加</w:t>
      </w:r>
      <w:r>
        <w:rPr>
          <w:rFonts w:hint="eastAsia" w:ascii="宋体" w:hAnsi="宋体" w:cs="宋体"/>
          <w:color w:val="auto"/>
          <w:sz w:val="32"/>
          <w:szCs w:val="32"/>
          <w:lang w:val="en-US" w:eastAsia="zh-CN"/>
        </w:rPr>
        <w:t>0</w:t>
      </w:r>
      <w:r>
        <w:rPr>
          <w:rFonts w:hint="eastAsia" w:ascii="宋体" w:hAnsi="宋体" w:eastAsia="宋体" w:cs="宋体"/>
          <w:color w:val="auto"/>
          <w:sz w:val="32"/>
          <w:szCs w:val="32"/>
        </w:rPr>
        <w:t>万元，主要原因是：</w:t>
      </w:r>
      <w:r>
        <w:rPr>
          <w:rFonts w:hint="eastAsia" w:ascii="Times New Roman" w:hAnsi="Times New Roman" w:eastAsia="仿宋_GB2312" w:cs="Times New Roman"/>
          <w:bCs/>
          <w:color w:val="auto"/>
          <w:sz w:val="32"/>
          <w:szCs w:val="32"/>
          <w:lang w:eastAsia="zh-CN"/>
        </w:rPr>
        <w:t>与上年安排保持一致</w:t>
      </w:r>
      <w:r>
        <w:rPr>
          <w:rFonts w:hint="eastAsia" w:ascii="宋体" w:hAnsi="宋体" w:eastAsia="宋体" w:cs="宋体"/>
          <w:color w:val="auto"/>
          <w:sz w:val="32"/>
          <w:szCs w:val="32"/>
        </w:rPr>
        <w:t>。</w:t>
      </w:r>
    </w:p>
    <w:p>
      <w:pPr>
        <w:pStyle w:val="2"/>
        <w:rPr>
          <w:rFonts w:hint="eastAsia" w:ascii="宋体" w:hAnsi="宋体" w:eastAsia="宋体" w:cs="宋体"/>
          <w:color w:val="auto"/>
          <w:sz w:val="32"/>
          <w:szCs w:val="32"/>
        </w:rPr>
      </w:pPr>
    </w:p>
    <w:p>
      <w:pPr>
        <w:rPr>
          <w:rFonts w:hint="eastAsia"/>
          <w:color w:val="auto"/>
        </w:rPr>
      </w:pPr>
    </w:p>
    <w:p>
      <w:pPr>
        <w:widowControl/>
        <w:spacing w:line="580" w:lineRule="exact"/>
        <w:ind w:firstLine="640"/>
        <w:jc w:val="left"/>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第三部分  </w:t>
      </w:r>
      <w:r>
        <w:rPr>
          <w:rFonts w:hint="eastAsia" w:ascii="宋体" w:hAnsi="宋体" w:eastAsia="宋体" w:cs="宋体"/>
          <w:b/>
          <w:color w:val="auto"/>
          <w:sz w:val="32"/>
          <w:szCs w:val="32"/>
          <w:lang w:eastAsia="zh-CN"/>
        </w:rPr>
        <w:t>瑞金市</w:t>
      </w:r>
      <w:r>
        <w:rPr>
          <w:rFonts w:hint="eastAsia" w:ascii="宋体" w:hAnsi="宋体" w:cs="宋体"/>
          <w:b/>
          <w:color w:val="auto"/>
          <w:sz w:val="32"/>
          <w:szCs w:val="32"/>
          <w:lang w:eastAsia="zh-CN"/>
        </w:rPr>
        <w:t>司法局202</w:t>
      </w:r>
      <w:r>
        <w:rPr>
          <w:rFonts w:hint="eastAsia" w:ascii="宋体" w:hAnsi="宋体" w:cs="宋体"/>
          <w:b/>
          <w:color w:val="auto"/>
          <w:sz w:val="32"/>
          <w:szCs w:val="32"/>
          <w:lang w:val="en-US" w:eastAsia="zh-CN"/>
        </w:rPr>
        <w:t>4</w:t>
      </w:r>
      <w:r>
        <w:rPr>
          <w:rFonts w:hint="eastAsia" w:ascii="宋体" w:hAnsi="宋体" w:cs="宋体"/>
          <w:b/>
          <w:color w:val="auto"/>
          <w:sz w:val="32"/>
          <w:szCs w:val="32"/>
          <w:lang w:eastAsia="zh-CN"/>
        </w:rPr>
        <w:t>年</w:t>
      </w:r>
      <w:r>
        <w:rPr>
          <w:rFonts w:hint="eastAsia" w:ascii="宋体" w:hAnsi="宋体" w:eastAsia="宋体" w:cs="宋体"/>
          <w:b/>
          <w:color w:val="auto"/>
          <w:sz w:val="32"/>
          <w:szCs w:val="32"/>
        </w:rPr>
        <w:t>部门预算</w:t>
      </w:r>
      <w:r>
        <w:rPr>
          <w:rFonts w:hint="eastAsia" w:ascii="宋体" w:hAnsi="宋体" w:eastAsia="宋体" w:cs="宋体"/>
          <w:b/>
          <w:color w:val="auto"/>
          <w:sz w:val="32"/>
          <w:szCs w:val="32"/>
          <w:lang w:eastAsia="zh-CN"/>
        </w:rPr>
        <w:t>公开</w:t>
      </w:r>
      <w:r>
        <w:rPr>
          <w:rFonts w:hint="eastAsia" w:ascii="宋体" w:hAnsi="宋体" w:eastAsia="宋体" w:cs="宋体"/>
          <w:b/>
          <w:color w:val="auto"/>
          <w:sz w:val="32"/>
          <w:szCs w:val="32"/>
        </w:rPr>
        <w:t>表</w:t>
      </w:r>
    </w:p>
    <w:p>
      <w:pPr>
        <w:widowControl/>
        <w:spacing w:line="600" w:lineRule="exact"/>
        <w:ind w:firstLine="640"/>
        <w:jc w:val="left"/>
        <w:rPr>
          <w:rFonts w:hint="eastAsia" w:ascii="宋体" w:hAnsi="宋体" w:cs="宋体"/>
          <w:b/>
          <w:color w:val="auto"/>
          <w:sz w:val="32"/>
          <w:szCs w:val="32"/>
          <w:lang w:eastAsia="zh-CN"/>
        </w:rPr>
      </w:pPr>
      <w:r>
        <w:rPr>
          <w:rFonts w:hint="eastAsia" w:ascii="宋体" w:hAnsi="宋体" w:cs="宋体"/>
          <w:b/>
          <w:color w:val="auto"/>
          <w:sz w:val="32"/>
          <w:szCs w:val="32"/>
          <w:lang w:eastAsia="zh-CN"/>
        </w:rPr>
        <w:t>详见附表</w:t>
      </w:r>
    </w:p>
    <w:p>
      <w:pPr>
        <w:pStyle w:val="2"/>
        <w:rPr>
          <w:rFonts w:hint="eastAsia" w:ascii="宋体" w:hAnsi="宋体" w:cs="宋体"/>
          <w:b/>
          <w:color w:val="auto"/>
          <w:sz w:val="32"/>
          <w:szCs w:val="32"/>
          <w:lang w:eastAsia="zh-CN"/>
        </w:rPr>
      </w:pPr>
    </w:p>
    <w:p>
      <w:pPr>
        <w:rPr>
          <w:rFonts w:hint="eastAsia"/>
          <w:color w:val="auto"/>
          <w:lang w:eastAsia="zh-CN"/>
        </w:rPr>
      </w:pPr>
    </w:p>
    <w:p>
      <w:pPr>
        <w:widowControl/>
        <w:spacing w:line="600" w:lineRule="exact"/>
        <w:ind w:firstLine="640"/>
        <w:jc w:val="left"/>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rPr>
        <w:t>第</w:t>
      </w:r>
      <w:r>
        <w:rPr>
          <w:rFonts w:hint="eastAsia" w:ascii="宋体" w:hAnsi="宋体" w:cs="宋体"/>
          <w:b/>
          <w:color w:val="auto"/>
          <w:sz w:val="32"/>
          <w:szCs w:val="32"/>
          <w:lang w:eastAsia="zh-CN"/>
        </w:rPr>
        <w:t>四</w:t>
      </w:r>
      <w:r>
        <w:rPr>
          <w:rFonts w:hint="eastAsia" w:ascii="宋体" w:hAnsi="宋体" w:eastAsia="宋体" w:cs="宋体"/>
          <w:b/>
          <w:color w:val="auto"/>
          <w:sz w:val="32"/>
          <w:szCs w:val="32"/>
        </w:rPr>
        <w:t>部分</w:t>
      </w:r>
      <w:r>
        <w:rPr>
          <w:rFonts w:hint="eastAsia" w:ascii="宋体" w:hAnsi="宋体" w:cs="宋体"/>
          <w:b/>
          <w:color w:val="auto"/>
          <w:sz w:val="32"/>
          <w:szCs w:val="32"/>
          <w:lang w:val="en-US" w:eastAsia="zh-CN"/>
        </w:rPr>
        <w:t xml:space="preserve">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二</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三</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）上年结转和结余：填列全部结转和结余的资金数，包括当年结转结余资金和历年滚存结转结余资金。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cs="宋体"/>
          <w:b w:val="0"/>
          <w:i w:val="0"/>
          <w:caps w:val="0"/>
          <w:color w:val="auto"/>
          <w:spacing w:val="0"/>
          <w:kern w:val="0"/>
          <w:sz w:val="32"/>
          <w:szCs w:val="32"/>
          <w:shd w:val="clear" w:color="auto" w:fill="FFFFFF"/>
          <w:vertAlign w:val="baseline"/>
          <w:lang w:val="en-US" w:eastAsia="zh-CN" w:bidi="ar"/>
        </w:rPr>
      </w:pPr>
      <w:r>
        <w:rPr>
          <w:rStyle w:val="6"/>
          <w:rFonts w:hint="eastAsia" w:ascii="宋体" w:hAnsi="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w:t>
      </w:r>
      <w:r>
        <w:rPr>
          <w:rStyle w:val="6"/>
          <w:rFonts w:hint="eastAsia" w:ascii="宋体" w:hAnsi="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一般公共服务</w:t>
      </w:r>
      <w:r>
        <w:rPr>
          <w:rFonts w:hint="eastAsia" w:ascii="宋体" w:hAnsi="宋体" w:cs="宋体"/>
          <w:b w:val="0"/>
          <w:i w:val="0"/>
          <w:caps w:val="0"/>
          <w:color w:val="auto"/>
          <w:spacing w:val="0"/>
          <w:kern w:val="0"/>
          <w:sz w:val="32"/>
          <w:szCs w:val="32"/>
          <w:shd w:val="clear" w:color="auto" w:fill="FFFFFF"/>
          <w:vertAlign w:val="baseline"/>
          <w:lang w:val="en-US" w:eastAsia="zh-CN" w:bidi="ar"/>
        </w:rPr>
        <w:t>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反映政府提供一般公共服务的支出。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w:t>
      </w:r>
      <w:r>
        <w:rPr>
          <w:rFonts w:hint="eastAsia" w:ascii="宋体" w:hAnsi="宋体" w:cs="宋体"/>
          <w:b w:val="0"/>
          <w:i w:val="0"/>
          <w:caps w:val="0"/>
          <w:color w:val="auto"/>
          <w:spacing w:val="0"/>
          <w:kern w:val="0"/>
          <w:sz w:val="32"/>
          <w:szCs w:val="32"/>
          <w:shd w:val="clear" w:color="auto" w:fill="FFFFFF"/>
          <w:vertAlign w:val="baseline"/>
          <w:lang w:val="en-US" w:eastAsia="zh-CN" w:bidi="ar"/>
        </w:rPr>
        <w:t>卫生健康支出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：反映政府卫生</w:t>
      </w:r>
      <w:r>
        <w:rPr>
          <w:rFonts w:hint="eastAsia" w:ascii="宋体" w:hAnsi="宋体" w:cs="宋体"/>
          <w:b w:val="0"/>
          <w:i w:val="0"/>
          <w:caps w:val="0"/>
          <w:color w:val="auto"/>
          <w:spacing w:val="0"/>
          <w:kern w:val="0"/>
          <w:sz w:val="32"/>
          <w:szCs w:val="32"/>
          <w:shd w:val="clear" w:color="auto" w:fill="FFFFFF"/>
          <w:vertAlign w:val="baseline"/>
          <w:lang w:val="en-US" w:eastAsia="zh-CN" w:bidi="ar"/>
        </w:rPr>
        <w:t>健康方面</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color w:val="auto"/>
          <w:lang w:eastAsia="zh-CN"/>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6250"/>
    <w:multiLevelType w:val="singleLevel"/>
    <w:tmpl w:val="5ED46250"/>
    <w:lvl w:ilvl="0" w:tentative="0">
      <w:start w:val="1"/>
      <w:numFmt w:val="chineseCounting"/>
      <w:suff w:val="nothing"/>
      <w:lvlText w:val="%1、"/>
      <w:lvlJc w:val="left"/>
      <w:pPr>
        <w:ind w:left="-1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MDYwOWRmN2IxNzIzNjI2MzhjZThjNWJkYTU1M2Y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1C27A9E"/>
    <w:rsid w:val="02FC620E"/>
    <w:rsid w:val="03AA585E"/>
    <w:rsid w:val="046B77A1"/>
    <w:rsid w:val="04A253BD"/>
    <w:rsid w:val="04AD751E"/>
    <w:rsid w:val="05390672"/>
    <w:rsid w:val="05987655"/>
    <w:rsid w:val="05DE5F2E"/>
    <w:rsid w:val="06275131"/>
    <w:rsid w:val="068376C5"/>
    <w:rsid w:val="06A020A3"/>
    <w:rsid w:val="07066BED"/>
    <w:rsid w:val="0739271F"/>
    <w:rsid w:val="07C64996"/>
    <w:rsid w:val="07F81328"/>
    <w:rsid w:val="08B13234"/>
    <w:rsid w:val="08FD0700"/>
    <w:rsid w:val="0A1E2E56"/>
    <w:rsid w:val="0B885D88"/>
    <w:rsid w:val="0BB963A0"/>
    <w:rsid w:val="0CF750C9"/>
    <w:rsid w:val="0DEB14A0"/>
    <w:rsid w:val="0F11257B"/>
    <w:rsid w:val="0F664F8E"/>
    <w:rsid w:val="0F790541"/>
    <w:rsid w:val="10943F23"/>
    <w:rsid w:val="11527CEC"/>
    <w:rsid w:val="1180439E"/>
    <w:rsid w:val="11961522"/>
    <w:rsid w:val="12006F26"/>
    <w:rsid w:val="12301DA5"/>
    <w:rsid w:val="127C4719"/>
    <w:rsid w:val="12B510F0"/>
    <w:rsid w:val="12CF75E2"/>
    <w:rsid w:val="138353C1"/>
    <w:rsid w:val="13884C75"/>
    <w:rsid w:val="13E9022F"/>
    <w:rsid w:val="14016119"/>
    <w:rsid w:val="14493357"/>
    <w:rsid w:val="159D44C3"/>
    <w:rsid w:val="162C3B86"/>
    <w:rsid w:val="16B86699"/>
    <w:rsid w:val="17AA3510"/>
    <w:rsid w:val="1BA40140"/>
    <w:rsid w:val="1C8F5AA4"/>
    <w:rsid w:val="1D19306A"/>
    <w:rsid w:val="1E716C8A"/>
    <w:rsid w:val="1EA26876"/>
    <w:rsid w:val="20DC0DBF"/>
    <w:rsid w:val="216B0993"/>
    <w:rsid w:val="21805609"/>
    <w:rsid w:val="221B7C97"/>
    <w:rsid w:val="22B92AFA"/>
    <w:rsid w:val="23205AE3"/>
    <w:rsid w:val="232D4E97"/>
    <w:rsid w:val="234E6E48"/>
    <w:rsid w:val="23D4005C"/>
    <w:rsid w:val="23DA5CCA"/>
    <w:rsid w:val="255D658D"/>
    <w:rsid w:val="256D16F0"/>
    <w:rsid w:val="25BD1DD5"/>
    <w:rsid w:val="26CD230B"/>
    <w:rsid w:val="27D613F5"/>
    <w:rsid w:val="281B47CC"/>
    <w:rsid w:val="295A7042"/>
    <w:rsid w:val="29AA37FB"/>
    <w:rsid w:val="2A6E7289"/>
    <w:rsid w:val="2AC248CB"/>
    <w:rsid w:val="2B9E1D7C"/>
    <w:rsid w:val="2BA6092A"/>
    <w:rsid w:val="2C9649A2"/>
    <w:rsid w:val="2C983467"/>
    <w:rsid w:val="2E4C3922"/>
    <w:rsid w:val="2E813425"/>
    <w:rsid w:val="2EBA5074"/>
    <w:rsid w:val="2ED718A0"/>
    <w:rsid w:val="2F083AD0"/>
    <w:rsid w:val="2F332E37"/>
    <w:rsid w:val="2F672DEA"/>
    <w:rsid w:val="2FDC3C6A"/>
    <w:rsid w:val="303C2B83"/>
    <w:rsid w:val="30643F13"/>
    <w:rsid w:val="30B175F3"/>
    <w:rsid w:val="30D151CB"/>
    <w:rsid w:val="3170342E"/>
    <w:rsid w:val="33883169"/>
    <w:rsid w:val="33C0453B"/>
    <w:rsid w:val="35D15ABF"/>
    <w:rsid w:val="35D6470F"/>
    <w:rsid w:val="3696565B"/>
    <w:rsid w:val="36CC15BF"/>
    <w:rsid w:val="37C4173A"/>
    <w:rsid w:val="38922739"/>
    <w:rsid w:val="39D96793"/>
    <w:rsid w:val="3A496F92"/>
    <w:rsid w:val="3B102E3D"/>
    <w:rsid w:val="3BB501C0"/>
    <w:rsid w:val="3BF35CF4"/>
    <w:rsid w:val="3C184ED4"/>
    <w:rsid w:val="3C4A0E3B"/>
    <w:rsid w:val="3C6159E8"/>
    <w:rsid w:val="3D687E52"/>
    <w:rsid w:val="3F3E27B9"/>
    <w:rsid w:val="3FB05BB2"/>
    <w:rsid w:val="40131C6D"/>
    <w:rsid w:val="408827DE"/>
    <w:rsid w:val="40923561"/>
    <w:rsid w:val="416A0111"/>
    <w:rsid w:val="42452EB5"/>
    <w:rsid w:val="438F22F2"/>
    <w:rsid w:val="43E24D74"/>
    <w:rsid w:val="445C1AD2"/>
    <w:rsid w:val="4527029E"/>
    <w:rsid w:val="460B398A"/>
    <w:rsid w:val="46971BE9"/>
    <w:rsid w:val="48A07065"/>
    <w:rsid w:val="48EA5FF6"/>
    <w:rsid w:val="49D2118A"/>
    <w:rsid w:val="4A0C3670"/>
    <w:rsid w:val="4AB45828"/>
    <w:rsid w:val="4C9D0549"/>
    <w:rsid w:val="4DDA49ED"/>
    <w:rsid w:val="4FB8171A"/>
    <w:rsid w:val="50FC442C"/>
    <w:rsid w:val="51CC2E1B"/>
    <w:rsid w:val="51D578F1"/>
    <w:rsid w:val="52121413"/>
    <w:rsid w:val="522D2867"/>
    <w:rsid w:val="538E4400"/>
    <w:rsid w:val="53B36FFC"/>
    <w:rsid w:val="53D31D87"/>
    <w:rsid w:val="556B16C1"/>
    <w:rsid w:val="55FA0C3A"/>
    <w:rsid w:val="56496E5F"/>
    <w:rsid w:val="56B12F57"/>
    <w:rsid w:val="570A1CA9"/>
    <w:rsid w:val="579161E1"/>
    <w:rsid w:val="595E5520"/>
    <w:rsid w:val="59A33FA9"/>
    <w:rsid w:val="59CC4786"/>
    <w:rsid w:val="5A1361B8"/>
    <w:rsid w:val="5A2040C5"/>
    <w:rsid w:val="5A750D95"/>
    <w:rsid w:val="5B8C5F46"/>
    <w:rsid w:val="5C6B051A"/>
    <w:rsid w:val="5D8F750B"/>
    <w:rsid w:val="5E7615F3"/>
    <w:rsid w:val="5E9510CF"/>
    <w:rsid w:val="5EDD7F5D"/>
    <w:rsid w:val="5F5F2E66"/>
    <w:rsid w:val="5FEC548B"/>
    <w:rsid w:val="61617666"/>
    <w:rsid w:val="61C805F0"/>
    <w:rsid w:val="631C300F"/>
    <w:rsid w:val="63B10DDE"/>
    <w:rsid w:val="63D307B1"/>
    <w:rsid w:val="64615B5B"/>
    <w:rsid w:val="654C1999"/>
    <w:rsid w:val="65971A46"/>
    <w:rsid w:val="65D320F4"/>
    <w:rsid w:val="65DD5D88"/>
    <w:rsid w:val="67083227"/>
    <w:rsid w:val="67476A05"/>
    <w:rsid w:val="683947AB"/>
    <w:rsid w:val="68736174"/>
    <w:rsid w:val="6A402C68"/>
    <w:rsid w:val="6BB63302"/>
    <w:rsid w:val="6C5F0511"/>
    <w:rsid w:val="6CD31686"/>
    <w:rsid w:val="6CDF43B0"/>
    <w:rsid w:val="6D4321EA"/>
    <w:rsid w:val="6D8A547C"/>
    <w:rsid w:val="6DD94AFC"/>
    <w:rsid w:val="6DF57141"/>
    <w:rsid w:val="6E422506"/>
    <w:rsid w:val="710366B1"/>
    <w:rsid w:val="71687B48"/>
    <w:rsid w:val="716D6A1B"/>
    <w:rsid w:val="717A419A"/>
    <w:rsid w:val="719F16DB"/>
    <w:rsid w:val="72816F46"/>
    <w:rsid w:val="729F326B"/>
    <w:rsid w:val="732F4795"/>
    <w:rsid w:val="74A836F2"/>
    <w:rsid w:val="74AB098F"/>
    <w:rsid w:val="7548139F"/>
    <w:rsid w:val="77962ADB"/>
    <w:rsid w:val="789C4861"/>
    <w:rsid w:val="78E57CE3"/>
    <w:rsid w:val="78FF6FF6"/>
    <w:rsid w:val="7A9E5575"/>
    <w:rsid w:val="7AE31AEE"/>
    <w:rsid w:val="7BB638B9"/>
    <w:rsid w:val="7BF0611B"/>
    <w:rsid w:val="7C907F65"/>
    <w:rsid w:val="7D8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autoRedefine/>
    <w:qFormat/>
    <w:uiPriority w:val="22"/>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3980</Words>
  <Characters>4205</Characters>
  <Lines>3</Lines>
  <Paragraphs>1</Paragraphs>
  <TotalTime>0</TotalTime>
  <ScaleCrop>false</ScaleCrop>
  <LinksUpToDate>false</LinksUpToDate>
  <CharactersWithSpaces>4391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Administrator</cp:lastModifiedBy>
  <cp:lastPrinted>2019-03-19T02:04:00Z</cp:lastPrinted>
  <dcterms:modified xsi:type="dcterms:W3CDTF">2024-01-28T11:23:43Z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58B049B05F61495594505DAF24493E76</vt:lpwstr>
  </property>
</Properties>
</file>