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auto"/>
          <w:sz w:val="32"/>
          <w:szCs w:val="32"/>
          <w:lang w:val="en-US" w:eastAsia="zh-CN"/>
        </w:rPr>
      </w:pPr>
      <w:r>
        <w:rPr>
          <w:rFonts w:hint="eastAsia" w:asciiTheme="majorEastAsia" w:hAnsiTheme="majorEastAsia" w:eastAsiaTheme="majorEastAsia" w:cstheme="majorEastAsia"/>
          <w:b/>
          <w:bCs/>
          <w:i w:val="0"/>
          <w:caps w:val="0"/>
          <w:color w:val="auto"/>
          <w:spacing w:val="0"/>
          <w:kern w:val="0"/>
          <w:sz w:val="44"/>
          <w:szCs w:val="44"/>
          <w:shd w:val="clear" w:fill="FFFFFF"/>
          <w:lang w:val="en-US" w:eastAsia="zh-CN" w:bidi="ar"/>
        </w:rPr>
        <w:t>市水利局水保中心收费业务办理办事指南</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cs="宋体"/>
          <w:b w:val="0"/>
          <w:bCs w:val="0"/>
          <w:color w:val="auto"/>
          <w:sz w:val="28"/>
          <w:szCs w:val="28"/>
          <w:lang w:val="en-US" w:eastAsia="zh-CN"/>
        </w:rPr>
      </w:pPr>
      <w:r>
        <w:rPr>
          <w:rFonts w:hint="eastAsia" w:ascii="宋体" w:hAnsi="宋体" w:cs="宋体"/>
          <w:b/>
          <w:bCs/>
          <w:color w:val="auto"/>
          <w:sz w:val="32"/>
          <w:szCs w:val="32"/>
          <w:lang w:val="en-US" w:eastAsia="zh-CN"/>
        </w:rPr>
        <w:t>一、服务内容：</w:t>
      </w:r>
      <w:r>
        <w:rPr>
          <w:rFonts w:hint="eastAsia" w:ascii="仿宋_GB2312" w:hAnsi="仿宋_GB2312" w:eastAsia="仿宋_GB2312" w:cs="仿宋_GB2312"/>
          <w:b w:val="0"/>
          <w:bCs w:val="0"/>
          <w:sz w:val="32"/>
          <w:szCs w:val="32"/>
          <w:lang w:eastAsia="zh-CN"/>
        </w:rPr>
        <w:t>水土保持补偿费</w:t>
      </w:r>
      <w:r>
        <w:rPr>
          <w:rFonts w:hint="eastAsia" w:ascii="仿宋_GB2312" w:hAnsi="仿宋_GB2312" w:eastAsia="仿宋_GB2312" w:cs="仿宋_GB2312"/>
          <w:b w:val="0"/>
          <w:bCs w:val="0"/>
          <w:sz w:val="32"/>
          <w:szCs w:val="32"/>
          <w:lang w:val="en-US" w:eastAsia="zh-CN"/>
        </w:rPr>
        <w:t>(非税、建设期)征收。</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b/>
          <w:bCs/>
          <w:color w:val="auto"/>
          <w:sz w:val="32"/>
          <w:szCs w:val="32"/>
          <w:lang w:val="en-US" w:eastAsia="zh-CN"/>
        </w:rPr>
        <w:t>二、办事流程</w:t>
      </w:r>
      <w:r>
        <w:rPr>
          <w:rFonts w:hint="eastAsia" w:asciiTheme="majorEastAsia" w:hAnsiTheme="majorEastAsia" w:eastAsiaTheme="majorEastAsia" w:cstheme="majorEastAsia"/>
          <w:color w:val="auto"/>
          <w:sz w:val="32"/>
          <w:szCs w:val="32"/>
          <w:lang w:val="en-US" w:eastAsia="zh-CN"/>
        </w:rPr>
        <w:t>：</w:t>
      </w:r>
      <w:r>
        <w:rPr>
          <w:rFonts w:hint="eastAsia" w:ascii="仿宋_GB2312" w:hAnsi="仿宋_GB2312" w:eastAsia="仿宋_GB2312" w:cs="仿宋_GB2312"/>
          <w:bCs/>
          <w:sz w:val="32"/>
          <w:szCs w:val="32"/>
          <w:lang w:eastAsia="zh-CN"/>
        </w:rPr>
        <w:t>项目信息采集确认单（</w:t>
      </w:r>
      <w:r>
        <w:rPr>
          <w:rFonts w:hint="eastAsia" w:ascii="仿宋_GB2312" w:hAnsi="仿宋_GB2312" w:eastAsia="仿宋_GB2312" w:cs="仿宋_GB2312"/>
          <w:bCs/>
          <w:sz w:val="32"/>
          <w:szCs w:val="32"/>
          <w:lang w:val="en-US" w:eastAsia="zh-CN"/>
        </w:rPr>
        <w:t>A34号</w:t>
      </w:r>
      <w:r>
        <w:rPr>
          <w:rFonts w:hint="eastAsia" w:ascii="仿宋_GB2312" w:hAnsi="仿宋_GB2312" w:eastAsia="仿宋_GB2312" w:cs="仿宋_GB2312"/>
          <w:bCs/>
          <w:sz w:val="32"/>
          <w:szCs w:val="32"/>
          <w:lang w:eastAsia="zh-CN"/>
        </w:rPr>
        <w:t>）→缴款须知单（</w:t>
      </w:r>
      <w:r>
        <w:rPr>
          <w:rFonts w:hint="eastAsia" w:ascii="仿宋_GB2312" w:hAnsi="仿宋_GB2312" w:eastAsia="仿宋_GB2312" w:cs="仿宋_GB2312"/>
          <w:bCs/>
          <w:sz w:val="32"/>
          <w:szCs w:val="32"/>
          <w:lang w:val="en-US" w:eastAsia="zh-CN"/>
        </w:rPr>
        <w:t>A34号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非税</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税务局</w:t>
      </w:r>
      <w:r>
        <w:rPr>
          <w:rFonts w:hint="eastAsia" w:ascii="仿宋_GB2312" w:hAnsi="仿宋_GB2312" w:eastAsia="仿宋_GB2312" w:cs="仿宋_GB2312"/>
          <w:bCs/>
          <w:sz w:val="32"/>
          <w:szCs w:val="32"/>
          <w:lang w:eastAsia="zh-CN"/>
        </w:rPr>
        <w:t>）缴费→</w:t>
      </w:r>
      <w:r>
        <w:rPr>
          <w:rFonts w:hint="eastAsia" w:ascii="仿宋_GB2312" w:hAnsi="仿宋_GB2312" w:eastAsia="仿宋_GB2312" w:cs="仿宋_GB2312"/>
          <w:bCs/>
          <w:sz w:val="32"/>
          <w:szCs w:val="32"/>
          <w:lang w:val="en-US" w:eastAsia="zh-CN"/>
        </w:rPr>
        <w:t>税务局窗口开具缴费发票。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textAlignment w:val="auto"/>
        <w:outlineLvl w:val="9"/>
        <w:rPr>
          <w:rFonts w:hint="default"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color w:val="auto"/>
          <w:sz w:val="32"/>
          <w:szCs w:val="32"/>
          <w:lang w:val="en-US" w:eastAsia="zh-CN"/>
        </w:rPr>
        <w:t>三</w:t>
      </w:r>
      <w:r>
        <w:rPr>
          <w:rFonts w:hint="eastAsia" w:asciiTheme="majorEastAsia" w:hAnsiTheme="majorEastAsia" w:eastAsiaTheme="majorEastAsia" w:cstheme="majorEastAsia"/>
          <w:color w:val="auto"/>
          <w:sz w:val="32"/>
          <w:szCs w:val="32"/>
          <w:shd w:val="clear" w:color="auto" w:fill="FFFFFF"/>
          <w:lang w:eastAsia="zh-CN"/>
        </w:rPr>
        <w:t>、</w:t>
      </w:r>
      <w:r>
        <w:rPr>
          <w:rFonts w:hint="eastAsia" w:asciiTheme="majorEastAsia" w:hAnsiTheme="majorEastAsia" w:eastAsiaTheme="majorEastAsia" w:cstheme="majorEastAsia"/>
          <w:b/>
          <w:bCs/>
          <w:color w:val="auto"/>
          <w:sz w:val="32"/>
          <w:szCs w:val="32"/>
          <w:lang w:val="en-US" w:eastAsia="zh-CN"/>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firstLine="640" w:firstLineChars="200"/>
        <w:textAlignment w:val="auto"/>
        <w:outlineLvl w:val="9"/>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1、生产建设项目《水土保持方案报告书》、《水土保持方案报告表》。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firstLine="640" w:firstLineChars="200"/>
        <w:textAlignment w:val="auto"/>
        <w:outlineLvl w:val="9"/>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2、项目开发建设企业单位社会信用代码（纳税人识别号）。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textAlignment w:val="auto"/>
        <w:rPr>
          <w:rFonts w:hint="eastAsia" w:asciiTheme="majorEastAsia" w:hAnsiTheme="majorEastAsia" w:eastAsiaTheme="majorEastAsia" w:cstheme="majorEastAsia"/>
          <w:b/>
          <w:bCs/>
          <w:color w:val="auto"/>
          <w:sz w:val="32"/>
          <w:szCs w:val="32"/>
          <w:lang w:eastAsia="zh-CN"/>
        </w:rPr>
      </w:pPr>
      <w:r>
        <w:rPr>
          <w:rFonts w:hint="eastAsia" w:asciiTheme="majorEastAsia" w:hAnsiTheme="majorEastAsia" w:eastAsiaTheme="majorEastAsia" w:cstheme="majorEastAsia"/>
          <w:b/>
          <w:bCs/>
          <w:color w:val="auto"/>
          <w:sz w:val="32"/>
          <w:szCs w:val="32"/>
          <w:lang w:eastAsia="zh-CN"/>
        </w:rPr>
        <w:t>四、法律依据</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lang w:val="en-US" w:eastAsia="zh-CN"/>
        </w:rPr>
        <w:t>江西省物价局、财政厅、水利厅印发的《江西省水土保持设施补偿费水土流失防治费的收费标准和使用管理办法》（赣价费字[1995]37号、赣财综字[1995]69号、赣水水保字[1995]008号），财政部、国家发改委、水利部、中国人民银行印发的</w:t>
      </w:r>
      <w:r>
        <w:rPr>
          <w:rFonts w:hint="eastAsia" w:ascii="仿宋_GB2312" w:hAnsi="仿宋_GB2312" w:eastAsia="仿宋_GB2312" w:cs="仿宋_GB2312"/>
          <w:b w:val="0"/>
          <w:bCs w:val="0"/>
          <w:sz w:val="32"/>
          <w:szCs w:val="32"/>
          <w:lang w:eastAsia="zh-CN"/>
        </w:rPr>
        <w:t>《水土保持补偿费征收使用管理办法》（财综</w:t>
      </w:r>
      <w:r>
        <w:rPr>
          <w:rFonts w:hint="eastAsia" w:ascii="仿宋_GB2312" w:hAnsi="仿宋_GB2312" w:eastAsia="仿宋_GB2312" w:cs="仿宋_GB2312"/>
          <w:b w:val="0"/>
          <w:bCs w:val="0"/>
          <w:sz w:val="32"/>
          <w:szCs w:val="32"/>
          <w:lang w:val="en-US" w:eastAsia="zh-CN"/>
        </w:rPr>
        <w:t>[2014]8号）</w:t>
      </w:r>
      <w:r>
        <w:rPr>
          <w:rFonts w:hint="eastAsia" w:ascii="仿宋_GB2312" w:hAnsi="仿宋_GB2312" w:eastAsia="仿宋_GB2312" w:cs="仿宋_GB2312"/>
          <w:color w:val="auto"/>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水土保持设施补偿费收取标准：</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对损坏水土保持生物设施的，按生产建设占地面积每平方米一次性收取一元；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2、对损坏水土保持工程及其他水土保持设施的，按其恢复同等标准的造价收取。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textAlignment w:val="auto"/>
        <w:rPr>
          <w:rFonts w:hint="eastAsia" w:asciiTheme="majorEastAsia" w:hAnsiTheme="majorEastAsia" w:eastAsiaTheme="majorEastAsia" w:cstheme="majorEastAsia"/>
          <w:color w:val="auto"/>
          <w:sz w:val="32"/>
          <w:szCs w:val="32"/>
          <w:lang w:val="en-US" w:eastAsia="zh-CN"/>
        </w:rPr>
      </w:pPr>
      <w:r>
        <w:rPr>
          <w:rFonts w:hint="eastAsia" w:asciiTheme="majorEastAsia" w:hAnsiTheme="majorEastAsia" w:eastAsiaTheme="majorEastAsia" w:cstheme="majorEastAsia"/>
          <w:b/>
          <w:bCs/>
          <w:color w:val="auto"/>
          <w:sz w:val="32"/>
          <w:szCs w:val="32"/>
          <w:lang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firstLine="643" w:firstLineChars="200"/>
        <w:textAlignment w:val="auto"/>
        <w:rPr>
          <w:rFonts w:hint="default"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32"/>
          <w:szCs w:val="32"/>
          <w:lang w:val="en-US" w:eastAsia="zh-CN"/>
        </w:rPr>
        <w:t>承诺时限：</w:t>
      </w:r>
      <w:r>
        <w:rPr>
          <w:rFonts w:hint="eastAsia" w:ascii="仿宋_GB2312" w:hAnsi="仿宋_GB2312" w:eastAsia="仿宋_GB2312" w:cs="仿宋_GB2312"/>
          <w:b w:val="0"/>
          <w:bCs w:val="0"/>
          <w:color w:val="auto"/>
          <w:sz w:val="32"/>
          <w:szCs w:val="32"/>
          <w:lang w:val="en-US" w:eastAsia="zh-CN"/>
        </w:rPr>
        <w:t>即办件</w:t>
      </w:r>
      <w:r>
        <w:rPr>
          <w:rFonts w:hint="eastAsia" w:ascii="仿宋" w:hAnsi="仿宋" w:eastAsia="仿宋" w:cs="仿宋"/>
          <w:color w:val="auto"/>
          <w:sz w:val="28"/>
          <w:szCs w:val="28"/>
          <w:lang w:val="en-US" w:eastAsia="zh-CN"/>
        </w:rPr>
        <w:t>。</w:t>
      </w:r>
      <w:bookmarkStart w:id="0" w:name="_GoBack"/>
      <w:bookmarkEnd w:id="0"/>
    </w:p>
    <w:p>
      <w:pPr>
        <w:keepNext w:val="0"/>
        <w:keepLines w:val="0"/>
        <w:pageBreakBefore w:val="0"/>
        <w:numPr>
          <w:ilvl w:val="0"/>
          <w:numId w:val="0"/>
        </w:numPr>
        <w:kinsoku/>
        <w:wordWrap/>
        <w:overflowPunct/>
        <w:topLinePunct w:val="0"/>
        <w:bidi w:val="0"/>
        <w:adjustRightInd/>
        <w:snapToGrid/>
        <w:spacing w:line="500" w:lineRule="exact"/>
        <w:textAlignment w:val="auto"/>
        <w:rPr>
          <w:rFonts w:hint="eastAsia" w:asciiTheme="majorEastAsia" w:hAnsiTheme="majorEastAsia" w:eastAsiaTheme="majorEastAsia" w:cstheme="majorEastAsia"/>
          <w:b/>
          <w:bCs/>
          <w:color w:val="auto"/>
          <w:sz w:val="32"/>
          <w:szCs w:val="32"/>
          <w:lang w:eastAsia="zh-CN"/>
        </w:rPr>
      </w:pPr>
      <w:r>
        <w:rPr>
          <w:rFonts w:hint="eastAsia" w:asciiTheme="majorEastAsia" w:hAnsiTheme="majorEastAsia" w:eastAsiaTheme="majorEastAsia" w:cstheme="majorEastAsia"/>
          <w:b/>
          <w:bCs/>
          <w:color w:val="auto"/>
          <w:sz w:val="32"/>
          <w:szCs w:val="32"/>
          <w:lang w:eastAsia="zh-CN"/>
        </w:rPr>
        <w:t>六、服务窗口</w:t>
      </w:r>
    </w:p>
    <w:p>
      <w:pPr>
        <w:keepNext w:val="0"/>
        <w:keepLines w:val="0"/>
        <w:pageBreakBefore w:val="0"/>
        <w:numPr>
          <w:ilvl w:val="0"/>
          <w:numId w:val="0"/>
        </w:numPr>
        <w:kinsoku/>
        <w:wordWrap/>
        <w:overflowPunct/>
        <w:topLinePunct w:val="0"/>
        <w:bidi w:val="0"/>
        <w:adjustRightInd/>
        <w:snapToGrid/>
        <w:spacing w:line="50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名称：</w:t>
      </w:r>
      <w:r>
        <w:rPr>
          <w:rFonts w:hint="eastAsia" w:ascii="仿宋_GB2312" w:hAnsi="仿宋_GB2312" w:eastAsia="仿宋_GB2312" w:cs="仿宋_GB2312"/>
          <w:b w:val="0"/>
          <w:bCs w:val="0"/>
          <w:color w:val="auto"/>
          <w:sz w:val="32"/>
          <w:szCs w:val="32"/>
          <w:lang w:val="en-US" w:eastAsia="zh-CN"/>
        </w:rPr>
        <w:t>瑞金市水利局水保中心收费窗口A34窗口。</w:t>
      </w:r>
    </w:p>
    <w:p>
      <w:pPr>
        <w:keepNext w:val="0"/>
        <w:keepLines w:val="0"/>
        <w:pageBreakBefore w:val="0"/>
        <w:numPr>
          <w:ilvl w:val="0"/>
          <w:numId w:val="0"/>
        </w:numPr>
        <w:kinsoku/>
        <w:wordWrap/>
        <w:overflowPunct/>
        <w:topLinePunct w:val="0"/>
        <w:bidi w:val="0"/>
        <w:adjustRightInd/>
        <w:snapToGrid/>
        <w:spacing w:line="5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地址：</w:t>
      </w:r>
      <w:r>
        <w:rPr>
          <w:rFonts w:hint="eastAsia" w:ascii="仿宋_GB2312" w:hAnsi="仿宋_GB2312" w:eastAsia="仿宋_GB2312" w:cs="仿宋_GB2312"/>
          <w:b w:val="0"/>
          <w:bCs w:val="0"/>
          <w:color w:val="auto"/>
          <w:sz w:val="32"/>
          <w:szCs w:val="32"/>
          <w:lang w:val="en-US" w:eastAsia="zh-CN"/>
        </w:rPr>
        <w:t>江西省瑞金市长征大道政务服务中心二号楼1楼。</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Theme="majorEastAsia" w:hAnsiTheme="majorEastAsia" w:eastAsiaTheme="majorEastAsia" w:cstheme="majorEastAsia"/>
          <w:b/>
          <w:bCs/>
          <w:color w:val="auto"/>
          <w:sz w:val="32"/>
          <w:szCs w:val="32"/>
          <w:lang w:eastAsia="zh-CN"/>
        </w:rPr>
      </w:pPr>
      <w:r>
        <w:rPr>
          <w:rFonts w:hint="eastAsia" w:asciiTheme="majorEastAsia" w:hAnsiTheme="majorEastAsia" w:eastAsiaTheme="majorEastAsia" w:cstheme="majorEastAsia"/>
          <w:b/>
          <w:bCs/>
          <w:color w:val="auto"/>
          <w:sz w:val="32"/>
          <w:szCs w:val="32"/>
          <w:lang w:eastAsia="zh-CN"/>
        </w:rPr>
        <w:t xml:space="preserve">七、办理时间：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Theme="majorEastAsia" w:hAnsiTheme="majorEastAsia" w:eastAsiaTheme="majorEastAsia" w:cstheme="majorEastAsia"/>
          <w:b w:val="0"/>
          <w:bCs w:val="0"/>
          <w:color w:val="auto"/>
          <w:sz w:val="32"/>
          <w:szCs w:val="32"/>
          <w:lang w:eastAsia="zh-CN"/>
        </w:rPr>
      </w:pPr>
      <w:r>
        <w:rPr>
          <w:rFonts w:hint="eastAsia" w:asciiTheme="majorEastAsia" w:hAnsiTheme="majorEastAsia" w:eastAsiaTheme="majorEastAsia" w:cstheme="majorEastAsia"/>
          <w:b w:val="0"/>
          <w:bCs w:val="0"/>
          <w:color w:val="auto"/>
          <w:sz w:val="32"/>
          <w:szCs w:val="32"/>
          <w:lang w:eastAsia="zh-CN"/>
        </w:rPr>
        <w:t>周三</w:t>
      </w:r>
      <w:r>
        <w:rPr>
          <w:rFonts w:hint="eastAsia" w:asciiTheme="majorEastAsia" w:hAnsiTheme="majorEastAsia" w:eastAsiaTheme="majorEastAsia" w:cstheme="majorEastAsia"/>
          <w:b w:val="0"/>
          <w:bCs w:val="0"/>
          <w:color w:val="auto"/>
          <w:sz w:val="32"/>
          <w:szCs w:val="32"/>
          <w:lang w:val="en-US" w:eastAsia="zh-CN"/>
        </w:rPr>
        <w:t xml:space="preserve">  </w:t>
      </w:r>
      <w:r>
        <w:rPr>
          <w:rFonts w:hint="eastAsia" w:asciiTheme="majorEastAsia" w:hAnsiTheme="majorEastAsia" w:eastAsiaTheme="majorEastAsia" w:cstheme="majorEastAsia"/>
          <w:b w:val="0"/>
          <w:bCs w:val="0"/>
          <w:color w:val="auto"/>
          <w:sz w:val="32"/>
          <w:szCs w:val="32"/>
          <w:lang w:eastAsia="zh-CN"/>
        </w:rPr>
        <w:t>上午9:00-12:00</w:t>
      </w:r>
      <w:r>
        <w:rPr>
          <w:rFonts w:hint="eastAsia" w:asciiTheme="majorEastAsia" w:hAnsiTheme="majorEastAsia" w:eastAsiaTheme="majorEastAsia" w:cstheme="majorEastAsia"/>
          <w:b w:val="0"/>
          <w:bCs w:val="0"/>
          <w:color w:val="auto"/>
          <w:sz w:val="32"/>
          <w:szCs w:val="32"/>
          <w:lang w:val="en-US" w:eastAsia="zh-CN"/>
        </w:rPr>
        <w:t xml:space="preserve">  </w:t>
      </w:r>
      <w:r>
        <w:rPr>
          <w:rFonts w:hint="eastAsia" w:asciiTheme="majorEastAsia" w:hAnsiTheme="majorEastAsia" w:eastAsiaTheme="majorEastAsia" w:cstheme="majorEastAsia"/>
          <w:b w:val="0"/>
          <w:bCs w:val="0"/>
          <w:color w:val="auto"/>
          <w:sz w:val="32"/>
          <w:szCs w:val="32"/>
          <w:lang w:eastAsia="zh-CN"/>
        </w:rPr>
        <w:t>下午13:30-17:00（法定节假日除外）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Theme="majorEastAsia" w:hAnsiTheme="majorEastAsia" w:eastAsiaTheme="majorEastAsia" w:cstheme="majorEastAsia"/>
          <w:b w:val="0"/>
          <w:bCs w:val="0"/>
          <w:color w:val="auto"/>
          <w:sz w:val="32"/>
          <w:szCs w:val="32"/>
          <w:lang w:eastAsia="zh-CN"/>
        </w:rPr>
      </w:pPr>
      <w:r>
        <w:rPr>
          <w:rFonts w:hint="eastAsia" w:asciiTheme="majorEastAsia" w:hAnsiTheme="majorEastAsia" w:eastAsiaTheme="majorEastAsia" w:cstheme="majorEastAsia"/>
          <w:b/>
          <w:bCs/>
          <w:color w:val="auto"/>
          <w:sz w:val="32"/>
          <w:szCs w:val="32"/>
          <w:lang w:eastAsia="zh-CN"/>
        </w:rPr>
        <w:t>联系方式：</w:t>
      </w:r>
      <w:r>
        <w:rPr>
          <w:rFonts w:hint="eastAsia" w:ascii="仿宋" w:hAnsi="仿宋" w:eastAsia="仿宋" w:cs="仿宋"/>
          <w:sz w:val="28"/>
          <w:szCs w:val="28"/>
          <w:lang w:eastAsia="zh-CN"/>
        </w:rPr>
        <w:t>13507977219</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3AE97B"/>
    <w:multiLevelType w:val="singleLevel"/>
    <w:tmpl w:val="643AE9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TljOGI2M2UxODk1MjlkZjI1YTViZjNkZjhlYjMifQ=="/>
  </w:docVars>
  <w:rsids>
    <w:rsidRoot w:val="00000000"/>
    <w:rsid w:val="056607E2"/>
    <w:rsid w:val="0C5F4330"/>
    <w:rsid w:val="26C4374B"/>
    <w:rsid w:val="32DF049E"/>
    <w:rsid w:val="360E1B3B"/>
    <w:rsid w:val="36670B20"/>
    <w:rsid w:val="39AC1B82"/>
    <w:rsid w:val="407E1CDB"/>
    <w:rsid w:val="40E65864"/>
    <w:rsid w:val="4322216B"/>
    <w:rsid w:val="460A6143"/>
    <w:rsid w:val="4A084BAC"/>
    <w:rsid w:val="4C681932"/>
    <w:rsid w:val="4D1911E9"/>
    <w:rsid w:val="4F0520BB"/>
    <w:rsid w:val="539C0576"/>
    <w:rsid w:val="60C92C9A"/>
    <w:rsid w:val="6AF324D6"/>
    <w:rsid w:val="6D43393A"/>
    <w:rsid w:val="6DAF7057"/>
    <w:rsid w:val="70FF19FD"/>
    <w:rsid w:val="78872B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470</Words>
  <Characters>533</Characters>
  <Lines>0</Lines>
  <Paragraphs>0</Paragraphs>
  <TotalTime>1</TotalTime>
  <ScaleCrop>false</ScaleCrop>
  <LinksUpToDate>false</LinksUpToDate>
  <CharactersWithSpaces>536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123</dc:creator>
  <cp:lastModifiedBy>敏儿</cp:lastModifiedBy>
  <cp:lastPrinted>2022-08-03T07:13:00Z</cp:lastPrinted>
  <dcterms:modified xsi:type="dcterms:W3CDTF">2022-08-17T06:42:48Z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771532A0F16E418F8F30BEBC6C38797A</vt:lpwstr>
  </property>
</Properties>
</file>