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eastAsia" w:ascii="方正小标宋简体" w:hAnsi="宋体" w:eastAsia="方正小标宋简体" w:cs="Times New Roman"/>
          <w:sz w:val="40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瑞金市叶坪片区水库新建</w:t>
      </w:r>
      <w:r>
        <w:rPr>
          <w:rFonts w:hint="eastAsia" w:ascii="华文中宋" w:hAnsi="华文中宋" w:eastAsia="华文中宋" w:cs="华文中宋"/>
          <w:sz w:val="36"/>
          <w:szCs w:val="36"/>
        </w:rPr>
        <w:t>工程项目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用地预审与选址</w:t>
      </w:r>
      <w:r>
        <w:rPr>
          <w:rFonts w:hint="eastAsia" w:ascii="华文中宋" w:hAnsi="华文中宋" w:eastAsia="华文中宋" w:cs="华文中宋"/>
          <w:sz w:val="36"/>
          <w:szCs w:val="36"/>
        </w:rPr>
        <w:t>公示说明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瑞金市叶坪片区水库新建工程主要包括东华水库工程、东华陂水库工程和九曲水库工程，是以防洪、灌溉为主的小(1)型水利枢纽工程。各水库具体情况如下：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九曲水库位于瑞金市日东乡陈野村、陈野村，用地面积16.8671公顷（含淹没区14.8452公顷）。水库完成建设后，可完善农业基础设施体系，优化区域水资源配置，新增和改善灌溉面积，增加粮食产量，发展特色经济作物，并提高下游农田灌溉用水效率，对促进革命老区乡村振兴等具有重要的作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东华水库位于叶坪乡洋坊村，用地面积1.0555公顷。东华水库作为瑞金城防体系的重要组成部分，可改善城市防洪现状，提高城市防洪能力，完善城市防洪工程体系，使城市防洪工程建设与城市经济社会发展相适应，通过东华水库的建设，结合实施瑞金市中心城区防洪与生态治理工程，有效提高瑞金市城区防洪标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东华陂水库位于叶坪乡马山村2.8649公顷（含淹没区1.0562公顷），水库通过改造加固将进一步保障灌区工程效益的正常发挥，使灌区水利设施完善配套，满足现代农业发展及乡村振兴对灌区供水保障服务的需求，更好地为“三农”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综上，瑞金市叶坪片区水库新建工程建成后可解决下游1.77万亩农田灌溉问题，同时将瑞金市城区古城河段防洪标准由10年一遇提升至50年一遇。因此本项目的建设是十分必要的。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拟建项目合计项目用地总面积20.7875公顷（含淹没区15.9014公顷），建设内容主要包含水库枢纽工程、上坝公路、护岸及信息化控制中心等。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1、项目不涉及永久基本农田、各级自然保护区；项目涉及经国务院批准公布的生态保护红线范围合计17.3633公顷（含淹没区14.5715公顷），其中九曲水库涉及生态保护红线16.5937公顷（含淹没区</w:t>
      </w:r>
      <w:r>
        <w:rPr>
          <w:rFonts w:hint="eastAsia" w:ascii="仿宋" w:hAnsi="仿宋" w:eastAsia="仿宋" w:cs="仿宋"/>
          <w:sz w:val="28"/>
          <w:szCs w:val="28"/>
        </w:rPr>
        <w:t>14.5715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公顷），东华水库涉及生态保护红线</w:t>
      </w:r>
      <w:r>
        <w:rPr>
          <w:rFonts w:hint="eastAsia" w:ascii="仿宋" w:hAnsi="仿宋" w:eastAsia="仿宋" w:cs="仿宋"/>
          <w:sz w:val="28"/>
          <w:szCs w:val="28"/>
        </w:rPr>
        <w:t>0.7696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公顷，东华陂水库不涉及生态保护红线。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2、经查询，工程项目拟建区及外扩500米内不涉及压覆矿产资源。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3、项目用地规模符合土地集约节约利用的要求。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4、建设项目用地节约集约用地论证分析专章于2024年4月22日通过专家评审会。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4712A27-6C14-45AC-B27F-7E468BDB2E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15B3C57-9E88-4844-9831-03DAC9C866F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CE236D5-9C8D-4367-86F6-AA3CCD67511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425B7E"/>
    <w:multiLevelType w:val="singleLevel"/>
    <w:tmpl w:val="67425B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132F2AC"/>
    <w:multiLevelType w:val="singleLevel"/>
    <w:tmpl w:val="7132F2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Nzk1ODdkMWM5MzdiMjUxMWZkYTgxMjgwYjg1NGUifQ=="/>
  </w:docVars>
  <w:rsids>
    <w:rsidRoot w:val="0AEF65CB"/>
    <w:rsid w:val="0013779C"/>
    <w:rsid w:val="002057B8"/>
    <w:rsid w:val="0AEF65CB"/>
    <w:rsid w:val="10421F71"/>
    <w:rsid w:val="1D6F55A4"/>
    <w:rsid w:val="34801359"/>
    <w:rsid w:val="3EC91DF8"/>
    <w:rsid w:val="52D84E32"/>
    <w:rsid w:val="536A43F7"/>
    <w:rsid w:val="53CC215D"/>
    <w:rsid w:val="653C0B0C"/>
    <w:rsid w:val="7E51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ind w:firstLine="723"/>
      <w:outlineLvl w:val="2"/>
    </w:pPr>
    <w:rPr>
      <w:b/>
      <w:sz w:val="30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456</Characters>
  <Lines>3</Lines>
  <Paragraphs>1</Paragraphs>
  <TotalTime>8</TotalTime>
  <ScaleCrop>false</ScaleCrop>
  <LinksUpToDate>false</LinksUpToDate>
  <CharactersWithSpaces>534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2023-03-31T02:11:00Z</dcterms:created>
  <dc:creator>A10</dc:creator>
  <cp:lastModifiedBy>咖啡</cp:lastModifiedBy>
  <cp:lastPrinted>2024-04-25T08:15:00Z</cp:lastPrinted>
  <dcterms:modified xsi:type="dcterms:W3CDTF">2024-04-25T08:30:36Z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7181C05444E443E69FE7A1BA82A505C4_13</vt:lpwstr>
  </property>
</Properties>
</file>